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CB5E4AE" w:rsidR="00C845D8" w:rsidRDefault="00AF5697">
      <w:pPr>
        <w:jc w:val="both"/>
        <w:rPr>
          <w:rFonts w:ascii="Verdana" w:eastAsia="Verdana" w:hAnsi="Verdana" w:cs="Verdana"/>
          <w:b/>
          <w:bCs/>
          <w:sz w:val="24"/>
          <w:szCs w:val="24"/>
          <w:highlight w:val="white"/>
          <w:lang w:val="es-ES"/>
        </w:rPr>
      </w:pPr>
      <w:r w:rsidRPr="004223F8">
        <w:rPr>
          <w:rFonts w:ascii="Verdana" w:eastAsia="Verdana" w:hAnsi="Verdana" w:cs="Verdana"/>
          <w:b/>
          <w:bCs/>
          <w:sz w:val="24"/>
          <w:szCs w:val="24"/>
          <w:lang w:val="es-ES"/>
        </w:rPr>
        <w:t xml:space="preserve">BASES LEGALES </w:t>
      </w:r>
      <w:r w:rsidR="00026133" w:rsidRPr="004223F8">
        <w:rPr>
          <w:rFonts w:ascii="Verdana" w:eastAsia="Verdana" w:hAnsi="Verdana" w:cs="Verdana"/>
          <w:b/>
          <w:bCs/>
          <w:sz w:val="24"/>
          <w:szCs w:val="24"/>
          <w:lang w:val="es-ES"/>
        </w:rPr>
        <w:t xml:space="preserve">PROMOCIÓN </w:t>
      </w:r>
      <w:r w:rsidR="00584CAC" w:rsidRPr="004223F8">
        <w:rPr>
          <w:rFonts w:ascii="Verdana" w:eastAsia="Verdana" w:hAnsi="Verdana" w:cs="Verdana"/>
          <w:b/>
          <w:bCs/>
          <w:i/>
          <w:iCs/>
          <w:sz w:val="24"/>
          <w:szCs w:val="24"/>
          <w:lang w:val="es-ES"/>
        </w:rPr>
        <w:t>[</w:t>
      </w:r>
      <w:r w:rsidR="00672EBA" w:rsidRPr="004223F8">
        <w:rPr>
          <w:rFonts w:ascii="Verdana" w:eastAsia="Verdana" w:hAnsi="Verdana" w:cs="Verdana"/>
          <w:b/>
          <w:bCs/>
          <w:i/>
          <w:iCs/>
          <w:sz w:val="24"/>
          <w:szCs w:val="24"/>
          <w:lang w:val="es-ES"/>
        </w:rPr>
        <w:t xml:space="preserve">Experiencia Hyundai &amp; </w:t>
      </w:r>
      <w:proofErr w:type="spellStart"/>
      <w:r w:rsidR="00672EBA" w:rsidRPr="004223F8">
        <w:rPr>
          <w:rFonts w:ascii="Verdana" w:eastAsia="Verdana" w:hAnsi="Verdana" w:cs="Verdana"/>
          <w:b/>
          <w:bCs/>
          <w:i/>
          <w:iCs/>
          <w:sz w:val="24"/>
          <w:szCs w:val="24"/>
          <w:lang w:val="es-ES"/>
        </w:rPr>
        <w:t>Cirque</w:t>
      </w:r>
      <w:proofErr w:type="spellEnd"/>
      <w:r w:rsidR="00672EBA" w:rsidRPr="004223F8">
        <w:rPr>
          <w:rFonts w:ascii="Verdana" w:eastAsia="Verdana" w:hAnsi="Verdana" w:cs="Verdana"/>
          <w:b/>
          <w:bCs/>
          <w:i/>
          <w:iCs/>
          <w:sz w:val="24"/>
          <w:szCs w:val="24"/>
          <w:lang w:val="es-ES"/>
        </w:rPr>
        <w:t xml:space="preserve"> Du </w:t>
      </w:r>
      <w:proofErr w:type="spellStart"/>
      <w:r w:rsidR="00672EBA" w:rsidRPr="18FF935E">
        <w:rPr>
          <w:rFonts w:ascii="Verdana" w:eastAsia="Verdana" w:hAnsi="Verdana" w:cs="Verdana"/>
          <w:b/>
          <w:bCs/>
          <w:i/>
          <w:iCs/>
          <w:sz w:val="24"/>
          <w:szCs w:val="24"/>
          <w:highlight w:val="white"/>
          <w:lang w:val="es-ES"/>
        </w:rPr>
        <w:t>Soleil</w:t>
      </w:r>
      <w:proofErr w:type="spellEnd"/>
      <w:r w:rsidR="00584CAC" w:rsidRPr="18FF935E">
        <w:rPr>
          <w:rFonts w:ascii="Verdana" w:eastAsia="Verdana" w:hAnsi="Verdana" w:cs="Verdana"/>
          <w:b/>
          <w:bCs/>
          <w:i/>
          <w:iCs/>
          <w:sz w:val="24"/>
          <w:szCs w:val="24"/>
          <w:highlight w:val="white"/>
          <w:lang w:val="es-ES"/>
        </w:rPr>
        <w:t>]</w:t>
      </w:r>
      <w:r w:rsidR="00584CAC" w:rsidRPr="18FF935E">
        <w:rPr>
          <w:rFonts w:ascii="Verdana" w:eastAsia="Verdana" w:hAnsi="Verdana" w:cs="Verdana"/>
          <w:b/>
          <w:bCs/>
          <w:sz w:val="24"/>
          <w:szCs w:val="24"/>
          <w:highlight w:val="white"/>
          <w:lang w:val="es-ES"/>
        </w:rPr>
        <w:t xml:space="preserve"> </w:t>
      </w:r>
    </w:p>
    <w:p w14:paraId="00000002" w14:textId="77777777" w:rsidR="00C845D8" w:rsidRDefault="00C845D8">
      <w:pPr>
        <w:jc w:val="both"/>
        <w:rPr>
          <w:rFonts w:ascii="Verdana" w:eastAsia="Verdana" w:hAnsi="Verdana" w:cs="Verdana"/>
          <w:sz w:val="20"/>
          <w:szCs w:val="20"/>
          <w:highlight w:val="white"/>
        </w:rPr>
      </w:pPr>
    </w:p>
    <w:p w14:paraId="140E34A2" w14:textId="382CCD9A" w:rsidR="00E75BE6" w:rsidRPr="00DF7A66" w:rsidRDefault="00AF5697" w:rsidP="00584CAC">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 xml:space="preserve">Compañía organizadora. </w:t>
      </w:r>
    </w:p>
    <w:p w14:paraId="2EE09B58" w14:textId="77777777" w:rsidR="00E75BE6" w:rsidRDefault="00E75BE6" w:rsidP="00E75BE6">
      <w:pPr>
        <w:jc w:val="both"/>
        <w:rPr>
          <w:rFonts w:ascii="Verdana" w:eastAsia="Verdana" w:hAnsi="Verdana" w:cs="Verdana"/>
          <w:sz w:val="20"/>
          <w:szCs w:val="20"/>
          <w:highlight w:val="white"/>
        </w:rPr>
      </w:pPr>
    </w:p>
    <w:p w14:paraId="00000003" w14:textId="205B91CA" w:rsidR="00C845D8" w:rsidRPr="00584CAC" w:rsidRDefault="004223F8" w:rsidP="00E75BE6">
      <w:pPr>
        <w:jc w:val="both"/>
        <w:rPr>
          <w:rFonts w:ascii="Verdana" w:eastAsia="Verdana" w:hAnsi="Verdana" w:cs="Verdana"/>
          <w:sz w:val="20"/>
          <w:szCs w:val="20"/>
          <w:highlight w:val="white"/>
          <w:lang w:val="es-ES"/>
        </w:rPr>
      </w:pPr>
      <w:r w:rsidRPr="004223F8">
        <w:rPr>
          <w:rFonts w:ascii="Verdana" w:eastAsia="Verdana" w:hAnsi="Verdana" w:cs="Verdana"/>
          <w:sz w:val="20"/>
          <w:szCs w:val="20"/>
          <w:lang w:val="es-ES"/>
        </w:rPr>
        <w:t xml:space="preserve">Motor Cartagena S.L, </w:t>
      </w:r>
      <w:r w:rsidRPr="004223F8">
        <w:rPr>
          <w:rFonts w:ascii="Verdana" w:hAnsi="Verdana"/>
          <w:color w:val="000000"/>
          <w:sz w:val="20"/>
          <w:szCs w:val="20"/>
          <w:shd w:val="clear" w:color="auto" w:fill="FFFFFF"/>
        </w:rPr>
        <w:t xml:space="preserve">C/Jabonerías </w:t>
      </w:r>
      <w:proofErr w:type="spellStart"/>
      <w:r w:rsidRPr="004223F8">
        <w:rPr>
          <w:rFonts w:ascii="Verdana" w:hAnsi="Verdana"/>
          <w:color w:val="000000"/>
          <w:sz w:val="20"/>
          <w:szCs w:val="20"/>
          <w:shd w:val="clear" w:color="auto" w:fill="FFFFFF"/>
        </w:rPr>
        <w:t>nº</w:t>
      </w:r>
      <w:proofErr w:type="spellEnd"/>
      <w:r w:rsidRPr="004223F8">
        <w:rPr>
          <w:rFonts w:ascii="Verdana" w:hAnsi="Verdana"/>
          <w:color w:val="000000"/>
          <w:sz w:val="20"/>
          <w:szCs w:val="20"/>
          <w:shd w:val="clear" w:color="auto" w:fill="FFFFFF"/>
        </w:rPr>
        <w:t xml:space="preserve"> 22, 30201, Cartagena, Murcia</w:t>
      </w:r>
      <w:r w:rsidRPr="004223F8">
        <w:rPr>
          <w:rFonts w:ascii="Verdana" w:hAnsi="Verdana"/>
          <w:color w:val="000000"/>
          <w:sz w:val="20"/>
          <w:szCs w:val="20"/>
          <w:shd w:val="clear" w:color="auto" w:fill="FFFFFF"/>
        </w:rPr>
        <w:t xml:space="preserve"> con </w:t>
      </w:r>
      <w:proofErr w:type="spellStart"/>
      <w:r w:rsidRPr="004223F8">
        <w:rPr>
          <w:rFonts w:ascii="Verdana" w:hAnsi="Verdana"/>
          <w:color w:val="000000"/>
          <w:sz w:val="20"/>
          <w:szCs w:val="20"/>
          <w:shd w:val="clear" w:color="auto" w:fill="FFFFFF"/>
        </w:rPr>
        <w:t>Cif</w:t>
      </w:r>
      <w:proofErr w:type="spellEnd"/>
      <w:r w:rsidRPr="004223F8">
        <w:rPr>
          <w:rFonts w:ascii="Verdana" w:hAnsi="Verdana"/>
          <w:color w:val="000000"/>
          <w:sz w:val="20"/>
          <w:szCs w:val="20"/>
          <w:shd w:val="clear" w:color="auto" w:fill="FFFFFF"/>
        </w:rPr>
        <w:t xml:space="preserve"> </w:t>
      </w:r>
      <w:r w:rsidRPr="004223F8">
        <w:rPr>
          <w:rFonts w:ascii="Verdana" w:hAnsi="Verdana"/>
          <w:color w:val="000000"/>
          <w:sz w:val="20"/>
          <w:szCs w:val="20"/>
          <w:shd w:val="clear" w:color="auto" w:fill="FFFFFF"/>
        </w:rPr>
        <w:t>B30627293</w:t>
      </w:r>
      <w:r w:rsidRPr="004223F8">
        <w:rPr>
          <w:rFonts w:ascii="Verdana" w:hAnsi="Verdana"/>
          <w:color w:val="000000"/>
          <w:sz w:val="20"/>
          <w:szCs w:val="20"/>
          <w:shd w:val="clear" w:color="auto" w:fill="FFFFFF"/>
        </w:rPr>
        <w:t xml:space="preserve">, </w:t>
      </w:r>
      <w:r w:rsidR="00D36D8B" w:rsidRPr="004223F8">
        <w:rPr>
          <w:rFonts w:ascii="Verdana" w:eastAsia="Verdana" w:hAnsi="Verdana" w:cs="Verdana"/>
          <w:sz w:val="20"/>
          <w:szCs w:val="20"/>
          <w:lang w:val="es-ES"/>
        </w:rPr>
        <w:t xml:space="preserve">en adelante la Compañía </w:t>
      </w:r>
      <w:r w:rsidR="00584CAC" w:rsidRPr="004223F8">
        <w:rPr>
          <w:rFonts w:ascii="Verdana" w:eastAsia="Verdana" w:hAnsi="Verdana" w:cs="Verdana"/>
          <w:sz w:val="20"/>
          <w:szCs w:val="20"/>
          <w:lang w:val="es-ES"/>
        </w:rPr>
        <w:t>Organizadora</w:t>
      </w:r>
      <w:r w:rsidR="00584CAC" w:rsidRPr="004223F8">
        <w:rPr>
          <w:rFonts w:ascii="Verdana" w:eastAsia="Verdana" w:hAnsi="Verdana" w:cs="Verdana"/>
          <w:sz w:val="20"/>
          <w:szCs w:val="20"/>
          <w:highlight w:val="white"/>
          <w:lang w:val="es-ES"/>
        </w:rPr>
        <w:t>,</w:t>
      </w:r>
      <w:r w:rsidR="00AF5697" w:rsidRPr="004223F8">
        <w:rPr>
          <w:rFonts w:ascii="Verdana" w:eastAsia="Verdana" w:hAnsi="Verdana" w:cs="Verdana"/>
          <w:sz w:val="20"/>
          <w:szCs w:val="20"/>
          <w:highlight w:val="white"/>
          <w:lang w:val="es-ES"/>
        </w:rPr>
        <w:t xml:space="preserve"> tiene previsto</w:t>
      </w:r>
      <w:r w:rsidR="00AF5697" w:rsidRPr="18FF935E">
        <w:rPr>
          <w:rFonts w:ascii="Verdana" w:eastAsia="Verdana" w:hAnsi="Verdana" w:cs="Verdana"/>
          <w:sz w:val="20"/>
          <w:szCs w:val="20"/>
          <w:highlight w:val="white"/>
          <w:lang w:val="es-ES"/>
        </w:rPr>
        <w:t xml:space="preserve"> realizar una promoción</w:t>
      </w:r>
      <w:r w:rsidR="00026133" w:rsidRPr="18FF935E">
        <w:rPr>
          <w:rFonts w:ascii="Verdana" w:eastAsia="Verdana" w:hAnsi="Verdana" w:cs="Verdana"/>
          <w:sz w:val="20"/>
          <w:szCs w:val="20"/>
          <w:highlight w:val="white"/>
          <w:lang w:val="es-ES"/>
        </w:rPr>
        <w:t xml:space="preserve"> de </w:t>
      </w:r>
      <w:r w:rsidR="00E75BE6" w:rsidRPr="18FF935E">
        <w:rPr>
          <w:rFonts w:ascii="Verdana" w:eastAsia="Verdana" w:hAnsi="Verdana" w:cs="Verdana"/>
          <w:sz w:val="20"/>
          <w:szCs w:val="20"/>
          <w:highlight w:val="white"/>
          <w:lang w:val="es-ES"/>
        </w:rPr>
        <w:t>ámbito</w:t>
      </w:r>
      <w:r w:rsidR="00026133" w:rsidRPr="18FF935E">
        <w:rPr>
          <w:rFonts w:ascii="Verdana" w:eastAsia="Verdana" w:hAnsi="Verdana" w:cs="Verdana"/>
          <w:sz w:val="20"/>
          <w:szCs w:val="20"/>
          <w:highlight w:val="white"/>
          <w:lang w:val="es-ES"/>
        </w:rPr>
        <w:t xml:space="preserve"> </w:t>
      </w:r>
      <w:r w:rsidR="00E75BE6" w:rsidRPr="18FF935E">
        <w:rPr>
          <w:rFonts w:ascii="Verdana" w:eastAsia="Verdana" w:hAnsi="Verdana" w:cs="Verdana"/>
          <w:sz w:val="20"/>
          <w:szCs w:val="20"/>
          <w:highlight w:val="white"/>
          <w:lang w:val="es-ES"/>
        </w:rPr>
        <w:t>autonómico</w:t>
      </w:r>
      <w:r w:rsidR="00026133" w:rsidRPr="18FF935E">
        <w:rPr>
          <w:rFonts w:ascii="Verdana" w:eastAsia="Verdana" w:hAnsi="Verdana" w:cs="Verdana"/>
          <w:sz w:val="20"/>
          <w:szCs w:val="20"/>
          <w:highlight w:val="white"/>
          <w:lang w:val="es-ES"/>
        </w:rPr>
        <w:t xml:space="preserve"> </w:t>
      </w:r>
      <w:r w:rsidR="00AF5697" w:rsidRPr="18FF935E">
        <w:rPr>
          <w:rFonts w:ascii="Verdana" w:eastAsia="Verdana" w:hAnsi="Verdana" w:cs="Verdana"/>
          <w:sz w:val="20"/>
          <w:szCs w:val="20"/>
          <w:highlight w:val="white"/>
          <w:lang w:val="es-ES"/>
        </w:rPr>
        <w:t xml:space="preserve">que se desarrollará conforme con lo establecido en las presentes bases. La promoción se denominará </w:t>
      </w:r>
      <w:r w:rsidR="00AF5697" w:rsidRPr="18FF935E">
        <w:rPr>
          <w:rFonts w:ascii="Verdana" w:eastAsia="Verdana" w:hAnsi="Verdana" w:cs="Verdana"/>
          <w:b/>
          <w:bCs/>
          <w:i/>
          <w:iCs/>
          <w:sz w:val="20"/>
          <w:szCs w:val="20"/>
          <w:highlight w:val="white"/>
          <w:lang w:val="es-ES"/>
        </w:rPr>
        <w:t>“</w:t>
      </w:r>
      <w:bookmarkStart w:id="0" w:name="OLE_LINK1"/>
      <w:r w:rsidR="003259F7" w:rsidRPr="18FF935E">
        <w:rPr>
          <w:rFonts w:ascii="Verdana" w:eastAsia="Verdana" w:hAnsi="Verdana" w:cs="Verdana"/>
          <w:b/>
          <w:bCs/>
          <w:i/>
          <w:iCs/>
          <w:sz w:val="20"/>
          <w:szCs w:val="20"/>
          <w:highlight w:val="white"/>
          <w:lang w:val="es-ES"/>
        </w:rPr>
        <w:t xml:space="preserve">Experiencia Hyundai &amp; </w:t>
      </w:r>
      <w:proofErr w:type="spellStart"/>
      <w:r w:rsidR="003259F7" w:rsidRPr="18FF935E">
        <w:rPr>
          <w:rFonts w:ascii="Verdana" w:eastAsia="Verdana" w:hAnsi="Verdana" w:cs="Verdana"/>
          <w:b/>
          <w:bCs/>
          <w:i/>
          <w:iCs/>
          <w:sz w:val="20"/>
          <w:szCs w:val="20"/>
          <w:highlight w:val="white"/>
          <w:lang w:val="es-ES"/>
        </w:rPr>
        <w:t>Cirque</w:t>
      </w:r>
      <w:proofErr w:type="spellEnd"/>
      <w:r w:rsidR="003259F7" w:rsidRPr="18FF935E">
        <w:rPr>
          <w:rFonts w:ascii="Verdana" w:eastAsia="Verdana" w:hAnsi="Verdana" w:cs="Verdana"/>
          <w:b/>
          <w:bCs/>
          <w:i/>
          <w:iCs/>
          <w:sz w:val="20"/>
          <w:szCs w:val="20"/>
          <w:highlight w:val="white"/>
          <w:lang w:val="es-ES"/>
        </w:rPr>
        <w:t xml:space="preserve"> Du </w:t>
      </w:r>
      <w:proofErr w:type="spellStart"/>
      <w:r w:rsidR="003259F7" w:rsidRPr="18FF935E">
        <w:rPr>
          <w:rFonts w:ascii="Verdana" w:eastAsia="Verdana" w:hAnsi="Verdana" w:cs="Verdana"/>
          <w:b/>
          <w:bCs/>
          <w:i/>
          <w:iCs/>
          <w:sz w:val="20"/>
          <w:szCs w:val="20"/>
          <w:highlight w:val="white"/>
          <w:lang w:val="es-ES"/>
        </w:rPr>
        <w:t>Solei</w:t>
      </w:r>
      <w:r w:rsidR="00EA280C" w:rsidRPr="18FF935E">
        <w:rPr>
          <w:rFonts w:ascii="Verdana" w:eastAsia="Verdana" w:hAnsi="Verdana" w:cs="Verdana"/>
          <w:b/>
          <w:bCs/>
          <w:i/>
          <w:iCs/>
          <w:sz w:val="20"/>
          <w:szCs w:val="20"/>
          <w:highlight w:val="white"/>
          <w:lang w:val="es-ES"/>
        </w:rPr>
        <w:t>l</w:t>
      </w:r>
      <w:proofErr w:type="spellEnd"/>
      <w:r w:rsidR="00E75BE6" w:rsidRPr="18FF935E">
        <w:rPr>
          <w:rFonts w:ascii="Verdana" w:eastAsia="Verdana" w:hAnsi="Verdana" w:cs="Verdana"/>
          <w:b/>
          <w:bCs/>
          <w:i/>
          <w:iCs/>
          <w:sz w:val="20"/>
          <w:szCs w:val="20"/>
          <w:highlight w:val="white"/>
          <w:lang w:val="es-ES"/>
        </w:rPr>
        <w:t xml:space="preserve"> </w:t>
      </w:r>
      <w:bookmarkEnd w:id="0"/>
      <w:r w:rsidR="00AF5697" w:rsidRPr="18FF935E">
        <w:rPr>
          <w:rFonts w:ascii="Verdana" w:eastAsia="Verdana" w:hAnsi="Verdana" w:cs="Verdana"/>
          <w:b/>
          <w:bCs/>
          <w:i/>
          <w:iCs/>
          <w:sz w:val="20"/>
          <w:szCs w:val="20"/>
          <w:highlight w:val="white"/>
          <w:lang w:val="es-ES"/>
        </w:rPr>
        <w:t>".</w:t>
      </w:r>
      <w:r w:rsidR="00AF5697" w:rsidRPr="18FF935E">
        <w:rPr>
          <w:rFonts w:ascii="Verdana" w:eastAsia="Verdana" w:hAnsi="Verdana" w:cs="Verdana"/>
          <w:sz w:val="20"/>
          <w:szCs w:val="20"/>
          <w:highlight w:val="white"/>
          <w:lang w:val="es-ES"/>
        </w:rPr>
        <w:t xml:space="preserve"> </w:t>
      </w:r>
    </w:p>
    <w:p w14:paraId="00000004" w14:textId="77777777" w:rsidR="00C845D8" w:rsidRDefault="00C845D8">
      <w:pPr>
        <w:jc w:val="both"/>
        <w:rPr>
          <w:rFonts w:ascii="Verdana" w:eastAsia="Verdana" w:hAnsi="Verdana" w:cs="Verdana"/>
          <w:sz w:val="20"/>
          <w:szCs w:val="20"/>
          <w:highlight w:val="white"/>
        </w:rPr>
      </w:pPr>
    </w:p>
    <w:p w14:paraId="29DB1837" w14:textId="622FE1D9" w:rsidR="00E75BE6" w:rsidRDefault="00AF5697" w:rsidP="00584CAC">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 xml:space="preserve">Duración. </w:t>
      </w:r>
    </w:p>
    <w:p w14:paraId="61F81D2B" w14:textId="77777777" w:rsidR="00DF7A66" w:rsidRPr="00DF7A66" w:rsidRDefault="00DF7A66" w:rsidP="00DF7A66">
      <w:pPr>
        <w:pStyle w:val="Prrafodelista"/>
        <w:jc w:val="both"/>
        <w:rPr>
          <w:rFonts w:ascii="Verdana" w:eastAsia="Verdana" w:hAnsi="Verdana" w:cs="Verdana"/>
          <w:b/>
          <w:bCs/>
          <w:sz w:val="20"/>
          <w:szCs w:val="20"/>
          <w:highlight w:val="white"/>
          <w:u w:val="single"/>
        </w:rPr>
      </w:pPr>
    </w:p>
    <w:p w14:paraId="00000005" w14:textId="1960339A" w:rsidR="00C845D8" w:rsidRPr="00584CAC" w:rsidRDefault="00AF5697" w:rsidP="00E75BE6">
      <w:pPr>
        <w:jc w:val="both"/>
        <w:rPr>
          <w:rFonts w:ascii="Verdana" w:eastAsia="Verdana" w:hAnsi="Verdana" w:cs="Verdana"/>
          <w:sz w:val="20"/>
          <w:szCs w:val="20"/>
          <w:highlight w:val="white"/>
        </w:rPr>
      </w:pPr>
      <w:r w:rsidRPr="00584CAC">
        <w:rPr>
          <w:rFonts w:ascii="Verdana" w:eastAsia="Verdana" w:hAnsi="Verdana" w:cs="Verdana"/>
          <w:sz w:val="20"/>
          <w:szCs w:val="20"/>
          <w:highlight w:val="white"/>
        </w:rPr>
        <w:t xml:space="preserve">El periodo </w:t>
      </w:r>
      <w:r w:rsidR="00026133" w:rsidRPr="00584CAC">
        <w:rPr>
          <w:rFonts w:ascii="Verdana" w:eastAsia="Verdana" w:hAnsi="Verdana" w:cs="Verdana"/>
          <w:sz w:val="20"/>
          <w:szCs w:val="20"/>
          <w:highlight w:val="white"/>
        </w:rPr>
        <w:t xml:space="preserve">promocional </w:t>
      </w:r>
      <w:r w:rsidRPr="00584CAC">
        <w:rPr>
          <w:rFonts w:ascii="Verdana" w:eastAsia="Verdana" w:hAnsi="Verdana" w:cs="Verdana"/>
          <w:sz w:val="20"/>
          <w:szCs w:val="20"/>
          <w:highlight w:val="white"/>
        </w:rPr>
        <w:t xml:space="preserve">comprenderá desde el día </w:t>
      </w:r>
      <w:r w:rsidR="004223F8" w:rsidRPr="004223F8">
        <w:rPr>
          <w:rFonts w:ascii="Verdana" w:eastAsia="Verdana" w:hAnsi="Verdana" w:cs="Verdana"/>
          <w:b/>
          <w:bCs/>
          <w:i/>
          <w:iCs/>
          <w:sz w:val="20"/>
          <w:szCs w:val="20"/>
        </w:rPr>
        <w:t>17 de diciembre de 2024</w:t>
      </w:r>
      <w:r w:rsidR="00E75BE6" w:rsidRPr="004223F8">
        <w:rPr>
          <w:rFonts w:ascii="Verdana" w:eastAsia="Verdana" w:hAnsi="Verdana" w:cs="Verdana"/>
          <w:b/>
          <w:bCs/>
          <w:i/>
          <w:iCs/>
          <w:sz w:val="20"/>
          <w:szCs w:val="20"/>
        </w:rPr>
        <w:t xml:space="preserve"> </w:t>
      </w:r>
      <w:r w:rsidRPr="00584CAC">
        <w:rPr>
          <w:rFonts w:ascii="Verdana" w:eastAsia="Verdana" w:hAnsi="Verdana" w:cs="Verdana"/>
          <w:sz w:val="20"/>
          <w:szCs w:val="20"/>
          <w:highlight w:val="white"/>
        </w:rPr>
        <w:t xml:space="preserve">hasta el día </w:t>
      </w:r>
      <w:r w:rsidR="004223F8" w:rsidRPr="004223F8">
        <w:rPr>
          <w:rFonts w:ascii="Verdana" w:eastAsia="Verdana" w:hAnsi="Verdana" w:cs="Verdana"/>
          <w:b/>
          <w:bCs/>
          <w:i/>
          <w:iCs/>
          <w:sz w:val="20"/>
          <w:szCs w:val="20"/>
        </w:rPr>
        <w:t>22 de diciembre de 2024</w:t>
      </w:r>
      <w:r w:rsidR="00E75BE6" w:rsidRPr="004223F8">
        <w:rPr>
          <w:rFonts w:ascii="Verdana" w:eastAsia="Verdana" w:hAnsi="Verdana" w:cs="Verdana"/>
          <w:sz w:val="20"/>
          <w:szCs w:val="20"/>
        </w:rPr>
        <w:t xml:space="preserve"> </w:t>
      </w:r>
      <w:r w:rsidR="00E75BE6">
        <w:rPr>
          <w:rFonts w:ascii="Verdana" w:eastAsia="Verdana" w:hAnsi="Verdana" w:cs="Verdana"/>
          <w:sz w:val="20"/>
          <w:szCs w:val="20"/>
          <w:highlight w:val="white"/>
        </w:rPr>
        <w:t xml:space="preserve">ambos </w:t>
      </w:r>
      <w:r w:rsidR="00584CAC">
        <w:rPr>
          <w:rFonts w:ascii="Verdana" w:eastAsia="Verdana" w:hAnsi="Verdana" w:cs="Verdana"/>
          <w:sz w:val="20"/>
          <w:szCs w:val="20"/>
          <w:highlight w:val="white"/>
        </w:rPr>
        <w:t>incluidos,</w:t>
      </w:r>
      <w:r w:rsidR="00584CAC" w:rsidRPr="00584CAC">
        <w:rPr>
          <w:rFonts w:ascii="Verdana" w:eastAsia="Verdana" w:hAnsi="Verdana" w:cs="Verdana"/>
          <w:sz w:val="20"/>
          <w:szCs w:val="20"/>
          <w:highlight w:val="white"/>
        </w:rPr>
        <w:t xml:space="preserve"> (</w:t>
      </w:r>
      <w:r w:rsidRPr="00584CAC">
        <w:rPr>
          <w:rFonts w:ascii="Verdana" w:eastAsia="Verdana" w:hAnsi="Verdana" w:cs="Verdana"/>
          <w:sz w:val="20"/>
          <w:szCs w:val="20"/>
          <w:highlight w:val="white"/>
        </w:rPr>
        <w:t>en adelante Periodo Promocional). Si por causas de fuerza mayor fuera necesario aplazar, modificar, anular o repetir la promoción, este hecho se notificará por el mismo medio en que se den a conocer las presentes bases a todos los participantes, dándole a la modificación el mismo grado de publicidad.</w:t>
      </w:r>
    </w:p>
    <w:p w14:paraId="00000006" w14:textId="77777777" w:rsidR="00C845D8" w:rsidRDefault="00C845D8">
      <w:pPr>
        <w:jc w:val="both"/>
        <w:rPr>
          <w:rFonts w:ascii="Verdana" w:eastAsia="Verdana" w:hAnsi="Verdana" w:cs="Verdana"/>
          <w:sz w:val="20"/>
          <w:szCs w:val="20"/>
          <w:highlight w:val="white"/>
        </w:rPr>
      </w:pPr>
    </w:p>
    <w:p w14:paraId="32925F71" w14:textId="0683E493" w:rsidR="00E75BE6" w:rsidRPr="00DF7A66" w:rsidRDefault="00AF5697" w:rsidP="00584CAC">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Gratuidad.</w:t>
      </w:r>
    </w:p>
    <w:p w14:paraId="0CE488BD" w14:textId="77777777" w:rsidR="00DF7A66" w:rsidRPr="00584CAC" w:rsidRDefault="00DF7A66" w:rsidP="00DF7A66">
      <w:pPr>
        <w:pStyle w:val="Prrafodelista"/>
        <w:jc w:val="both"/>
        <w:rPr>
          <w:rFonts w:ascii="Verdana" w:eastAsia="Verdana" w:hAnsi="Verdana" w:cs="Verdana"/>
          <w:sz w:val="20"/>
          <w:szCs w:val="20"/>
          <w:highlight w:val="white"/>
        </w:rPr>
      </w:pPr>
    </w:p>
    <w:p w14:paraId="00000007" w14:textId="63D3A4A3" w:rsidR="00C845D8" w:rsidRPr="00584CAC" w:rsidRDefault="00AF5697" w:rsidP="00E75BE6">
      <w:pPr>
        <w:jc w:val="both"/>
        <w:rPr>
          <w:rFonts w:ascii="Verdana" w:eastAsia="Verdana" w:hAnsi="Verdana" w:cs="Verdana"/>
          <w:sz w:val="20"/>
          <w:szCs w:val="20"/>
          <w:highlight w:val="white"/>
          <w:lang w:val="es-ES"/>
        </w:rPr>
      </w:pPr>
      <w:r w:rsidRPr="18FF935E">
        <w:rPr>
          <w:rFonts w:ascii="Verdana" w:eastAsia="Verdana" w:hAnsi="Verdana" w:cs="Verdana"/>
          <w:sz w:val="20"/>
          <w:szCs w:val="20"/>
          <w:highlight w:val="white"/>
          <w:lang w:val="es-ES"/>
        </w:rPr>
        <w:t xml:space="preserve">La participación en </w:t>
      </w:r>
      <w:r w:rsidR="00584CAC" w:rsidRPr="18FF935E">
        <w:rPr>
          <w:rFonts w:ascii="Verdana" w:eastAsia="Verdana" w:hAnsi="Verdana" w:cs="Verdana"/>
          <w:sz w:val="20"/>
          <w:szCs w:val="20"/>
          <w:highlight w:val="white"/>
          <w:lang w:val="es-ES"/>
        </w:rPr>
        <w:t>la presente</w:t>
      </w:r>
      <w:r w:rsidRPr="18FF935E">
        <w:rPr>
          <w:rFonts w:ascii="Verdana" w:eastAsia="Verdana" w:hAnsi="Verdana" w:cs="Verdana"/>
          <w:sz w:val="20"/>
          <w:szCs w:val="20"/>
          <w:highlight w:val="white"/>
          <w:lang w:val="es-ES"/>
        </w:rPr>
        <w:t xml:space="preserve"> </w:t>
      </w:r>
      <w:r w:rsidR="00026133" w:rsidRPr="18FF935E">
        <w:rPr>
          <w:rFonts w:ascii="Verdana" w:eastAsia="Verdana" w:hAnsi="Verdana" w:cs="Verdana"/>
          <w:sz w:val="20"/>
          <w:szCs w:val="20"/>
          <w:highlight w:val="white"/>
          <w:lang w:val="es-ES"/>
        </w:rPr>
        <w:t xml:space="preserve">promoción </w:t>
      </w:r>
      <w:r w:rsidRPr="18FF935E">
        <w:rPr>
          <w:rFonts w:ascii="Verdana" w:eastAsia="Verdana" w:hAnsi="Verdana" w:cs="Verdana"/>
          <w:sz w:val="20"/>
          <w:szCs w:val="20"/>
          <w:highlight w:val="white"/>
          <w:lang w:val="es-ES"/>
        </w:rPr>
        <w:t>es de carácter gratuito, de tal manera que para participar no será necesaria la compra de ningún producto, ni el pago de cuota o cantidad adicional alguna.</w:t>
      </w:r>
    </w:p>
    <w:p w14:paraId="00000008" w14:textId="290A4FAA" w:rsidR="00C845D8" w:rsidRDefault="00C845D8">
      <w:pPr>
        <w:jc w:val="both"/>
        <w:rPr>
          <w:rFonts w:ascii="Verdana" w:eastAsia="Verdana" w:hAnsi="Verdana" w:cs="Verdana"/>
          <w:sz w:val="20"/>
          <w:szCs w:val="20"/>
          <w:highlight w:val="white"/>
        </w:rPr>
      </w:pPr>
    </w:p>
    <w:p w14:paraId="555754A5" w14:textId="56AA6F7E" w:rsidR="00E75BE6" w:rsidRPr="00DF7A66" w:rsidRDefault="00E75BE6" w:rsidP="00E75BE6">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Legitimación.</w:t>
      </w:r>
    </w:p>
    <w:p w14:paraId="6384101C" w14:textId="00C808AC" w:rsidR="00E75BE6" w:rsidRDefault="00E75BE6" w:rsidP="00E75BE6">
      <w:pPr>
        <w:jc w:val="both"/>
        <w:rPr>
          <w:rFonts w:ascii="Verdana" w:eastAsia="Verdana" w:hAnsi="Verdana" w:cs="Verdana"/>
          <w:sz w:val="20"/>
          <w:szCs w:val="20"/>
          <w:highlight w:val="white"/>
        </w:rPr>
      </w:pPr>
    </w:p>
    <w:p w14:paraId="7B545D08" w14:textId="5DD88982" w:rsidR="00E75BE6" w:rsidRPr="00E75BE6" w:rsidRDefault="00E75BE6" w:rsidP="00E75BE6">
      <w:pPr>
        <w:jc w:val="both"/>
        <w:rPr>
          <w:rFonts w:ascii="Verdana" w:eastAsia="Verdana" w:hAnsi="Verdana" w:cs="Verdana"/>
          <w:sz w:val="20"/>
          <w:szCs w:val="20"/>
        </w:rPr>
      </w:pPr>
      <w:r w:rsidRPr="00E75BE6">
        <w:rPr>
          <w:rFonts w:ascii="Verdana" w:eastAsia="Verdana" w:hAnsi="Verdana" w:cs="Verdana"/>
          <w:sz w:val="20"/>
          <w:szCs w:val="20"/>
        </w:rPr>
        <w:t>Podrán participar en la promoción todas aquellas personas físicas, mayores de 18 años con residencia legal e</w:t>
      </w:r>
      <w:r w:rsidR="005F42A6">
        <w:rPr>
          <w:rFonts w:ascii="Verdana" w:eastAsia="Verdana" w:hAnsi="Verdana" w:cs="Verdana"/>
          <w:sz w:val="20"/>
          <w:szCs w:val="20"/>
        </w:rPr>
        <w:t>n la Región de Murcia</w:t>
      </w:r>
      <w:r w:rsidRPr="003E140C">
        <w:rPr>
          <w:rFonts w:ascii="Verdana" w:eastAsia="Verdana" w:hAnsi="Verdana" w:cs="Verdana"/>
          <w:sz w:val="20"/>
          <w:szCs w:val="20"/>
        </w:rPr>
        <w:t xml:space="preserve"> </w:t>
      </w:r>
      <w:r w:rsidRPr="00E75BE6">
        <w:rPr>
          <w:rFonts w:ascii="Verdana" w:eastAsia="Verdana" w:hAnsi="Verdana" w:cs="Verdana"/>
          <w:sz w:val="20"/>
          <w:szCs w:val="20"/>
        </w:rPr>
        <w:t xml:space="preserve">(excepto Islas Canarias, Ceuta y Melilla), que sean propietarios de un vehículo Hyundai al menos hasta la fecha de disfrute del premio, que reciban el correo electrónico en el que se le comunicará la presente promoción, y procedan según lo dispuesto en la base sexta. </w:t>
      </w:r>
    </w:p>
    <w:p w14:paraId="6E81EBEC" w14:textId="77777777" w:rsidR="00E75BE6" w:rsidRPr="00E75BE6" w:rsidRDefault="00E75BE6" w:rsidP="00E75BE6">
      <w:pPr>
        <w:jc w:val="both"/>
        <w:rPr>
          <w:rFonts w:ascii="Verdana" w:eastAsia="Verdana" w:hAnsi="Verdana" w:cs="Verdana"/>
          <w:sz w:val="20"/>
          <w:szCs w:val="20"/>
        </w:rPr>
      </w:pPr>
    </w:p>
    <w:p w14:paraId="0944ABDB" w14:textId="43A34160" w:rsidR="00E75BE6" w:rsidRPr="00E75BE6" w:rsidRDefault="00E75BE6" w:rsidP="00E75BE6">
      <w:pPr>
        <w:jc w:val="both"/>
        <w:rPr>
          <w:rFonts w:ascii="Verdana" w:eastAsia="Verdana" w:hAnsi="Verdana" w:cs="Verdana"/>
          <w:sz w:val="20"/>
          <w:szCs w:val="20"/>
        </w:rPr>
      </w:pPr>
      <w:r w:rsidRPr="00E75BE6">
        <w:rPr>
          <w:rFonts w:ascii="Verdana" w:eastAsia="Verdana" w:hAnsi="Verdana" w:cs="Verdana"/>
          <w:sz w:val="20"/>
          <w:szCs w:val="20"/>
        </w:rPr>
        <w:t>No podrán participar en la promoción el personal empleado de</w:t>
      </w:r>
      <w:r w:rsidR="00D36D8B">
        <w:rPr>
          <w:rFonts w:ascii="Verdana" w:eastAsia="Verdana" w:hAnsi="Verdana" w:cs="Verdana"/>
          <w:sz w:val="20"/>
          <w:szCs w:val="20"/>
        </w:rPr>
        <w:t xml:space="preserve"> la Compañía Organizadora</w:t>
      </w:r>
      <w:r w:rsidR="00DF7A66">
        <w:rPr>
          <w:rFonts w:ascii="Verdana" w:eastAsia="Verdana" w:hAnsi="Verdana" w:cs="Verdana"/>
          <w:sz w:val="20"/>
          <w:szCs w:val="20"/>
        </w:rPr>
        <w:t>,</w:t>
      </w:r>
      <w:r w:rsidR="00D36D8B" w:rsidRPr="00D36D8B">
        <w:rPr>
          <w:rFonts w:ascii="Verdana" w:eastAsia="Verdana" w:hAnsi="Verdana" w:cs="Verdana"/>
          <w:sz w:val="20"/>
          <w:szCs w:val="20"/>
        </w:rPr>
        <w:t xml:space="preserve"> </w:t>
      </w:r>
      <w:r>
        <w:rPr>
          <w:rFonts w:ascii="Verdana" w:eastAsia="Verdana" w:hAnsi="Verdana" w:cs="Verdana"/>
          <w:sz w:val="20"/>
          <w:szCs w:val="20"/>
        </w:rPr>
        <w:t xml:space="preserve">de </w:t>
      </w:r>
      <w:r w:rsidRPr="00E75BE6">
        <w:rPr>
          <w:rFonts w:ascii="Verdana" w:eastAsia="Verdana" w:hAnsi="Verdana" w:cs="Verdana"/>
          <w:sz w:val="20"/>
          <w:szCs w:val="20"/>
        </w:rPr>
        <w:t xml:space="preserve">la entidad mercantil </w:t>
      </w:r>
      <w:r w:rsidR="00960C70">
        <w:rPr>
          <w:rFonts w:ascii="Verdana" w:eastAsia="Verdana" w:hAnsi="Verdana" w:cs="Verdana"/>
          <w:sz w:val="20"/>
          <w:szCs w:val="20"/>
        </w:rPr>
        <w:t>Hyundai Motor España, S.L.U.</w:t>
      </w:r>
      <w:r w:rsidRPr="00E75BE6">
        <w:rPr>
          <w:rFonts w:ascii="Verdana" w:eastAsia="Verdana" w:hAnsi="Verdana" w:cs="Verdana"/>
          <w:sz w:val="20"/>
          <w:szCs w:val="20"/>
        </w:rPr>
        <w:t xml:space="preserve">, ni de cualquiera de sus empresas filiales, agencias de publicidad o agencias de promociones, ni sus familiares hasta el segundo grado de consanguinidad/afinidad que estén relacionados con el concurso, ni de todas aquellas empresas integradas en la realización del presente concurso.  </w:t>
      </w:r>
    </w:p>
    <w:p w14:paraId="2A81B26C" w14:textId="77777777" w:rsidR="00E75BE6" w:rsidRPr="00E75BE6" w:rsidRDefault="00E75BE6" w:rsidP="00E75BE6">
      <w:pPr>
        <w:jc w:val="both"/>
        <w:rPr>
          <w:rFonts w:ascii="Verdana" w:eastAsia="Verdana" w:hAnsi="Verdana" w:cs="Verdana"/>
          <w:sz w:val="20"/>
          <w:szCs w:val="20"/>
        </w:rPr>
      </w:pPr>
    </w:p>
    <w:p w14:paraId="4CA6A61C" w14:textId="77777777" w:rsidR="00E75BE6" w:rsidRPr="00E75BE6" w:rsidRDefault="00E75BE6" w:rsidP="00E75BE6">
      <w:pPr>
        <w:jc w:val="both"/>
        <w:rPr>
          <w:rFonts w:ascii="Verdana" w:eastAsia="Verdana" w:hAnsi="Verdana" w:cs="Verdana"/>
          <w:sz w:val="20"/>
          <w:szCs w:val="20"/>
        </w:rPr>
      </w:pPr>
      <w:r w:rsidRPr="00E75BE6">
        <w:rPr>
          <w:rFonts w:ascii="Verdana" w:eastAsia="Verdana" w:hAnsi="Verdana" w:cs="Verdana"/>
          <w:sz w:val="20"/>
          <w:szCs w:val="20"/>
        </w:rPr>
        <w:t xml:space="preserve">Asimismo, no podrán participar aquellos usuarios que no cumplan con los requisitos establecidos en estas bases. </w:t>
      </w:r>
    </w:p>
    <w:p w14:paraId="303F67F3" w14:textId="77777777" w:rsidR="00E75BE6" w:rsidRPr="00E75BE6" w:rsidRDefault="00E75BE6" w:rsidP="00E75BE6">
      <w:pPr>
        <w:jc w:val="both"/>
        <w:rPr>
          <w:rFonts w:ascii="Verdana" w:eastAsia="Verdana" w:hAnsi="Verdana" w:cs="Verdana"/>
          <w:sz w:val="20"/>
          <w:szCs w:val="20"/>
        </w:rPr>
      </w:pPr>
    </w:p>
    <w:p w14:paraId="150155D3" w14:textId="7B560A51" w:rsidR="00E75BE6" w:rsidRDefault="00E75BE6" w:rsidP="00584CAC">
      <w:pPr>
        <w:jc w:val="both"/>
        <w:rPr>
          <w:rFonts w:ascii="Verdana" w:eastAsia="Verdana" w:hAnsi="Verdana" w:cs="Verdana"/>
          <w:sz w:val="20"/>
          <w:szCs w:val="20"/>
          <w:lang w:val="es-ES"/>
        </w:rPr>
      </w:pPr>
      <w:r w:rsidRPr="18FF935E">
        <w:rPr>
          <w:rFonts w:ascii="Verdana" w:eastAsia="Verdana" w:hAnsi="Verdana" w:cs="Verdana"/>
          <w:sz w:val="20"/>
          <w:szCs w:val="20"/>
          <w:lang w:val="es-ES"/>
        </w:rPr>
        <w:t>En el supuesto de que resultara ganadora alguna de las personas excluidas de participación, éstas perderán su derecho a obtener el premio obtenido, procediéndose a entregar el premio a la siguiente persona que reúna las condiciones de participación válida designada como suplente.</w:t>
      </w:r>
    </w:p>
    <w:p w14:paraId="0A2F5AD4" w14:textId="77777777" w:rsidR="005F42A6" w:rsidRDefault="005F42A6" w:rsidP="00584CAC">
      <w:pPr>
        <w:jc w:val="both"/>
        <w:rPr>
          <w:rFonts w:ascii="Verdana" w:eastAsia="Verdana" w:hAnsi="Verdana" w:cs="Verdana"/>
          <w:sz w:val="20"/>
          <w:szCs w:val="20"/>
          <w:lang w:val="es-ES"/>
        </w:rPr>
      </w:pPr>
    </w:p>
    <w:p w14:paraId="2E667911" w14:textId="77777777" w:rsidR="005F42A6" w:rsidRDefault="005F42A6" w:rsidP="00584CAC">
      <w:pPr>
        <w:jc w:val="both"/>
        <w:rPr>
          <w:rFonts w:ascii="Verdana" w:eastAsia="Verdana" w:hAnsi="Verdana" w:cs="Verdana"/>
          <w:sz w:val="20"/>
          <w:szCs w:val="20"/>
          <w:lang w:val="es-ES"/>
        </w:rPr>
      </w:pPr>
    </w:p>
    <w:p w14:paraId="158DBA63" w14:textId="77777777" w:rsidR="005F42A6" w:rsidRPr="00584CAC" w:rsidRDefault="005F42A6" w:rsidP="00584CAC">
      <w:pPr>
        <w:jc w:val="both"/>
        <w:rPr>
          <w:rFonts w:ascii="Verdana" w:eastAsia="Verdana" w:hAnsi="Verdana" w:cs="Verdana"/>
          <w:sz w:val="20"/>
          <w:szCs w:val="20"/>
          <w:highlight w:val="white"/>
          <w:lang w:val="es-ES"/>
        </w:rPr>
      </w:pPr>
    </w:p>
    <w:p w14:paraId="0B9EFB36" w14:textId="1BFD1194" w:rsidR="00E75BE6" w:rsidRDefault="00E75BE6">
      <w:pPr>
        <w:jc w:val="both"/>
        <w:rPr>
          <w:rFonts w:ascii="Verdana" w:eastAsia="Verdana" w:hAnsi="Verdana" w:cs="Verdana"/>
          <w:sz w:val="20"/>
          <w:szCs w:val="20"/>
          <w:highlight w:val="white"/>
        </w:rPr>
      </w:pPr>
    </w:p>
    <w:p w14:paraId="388C1FE7" w14:textId="48B0653C" w:rsidR="00E75BE6" w:rsidRPr="00DF7A66" w:rsidRDefault="00E75BE6" w:rsidP="00E75BE6">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lastRenderedPageBreak/>
        <w:t>Mecánica Promocional.</w:t>
      </w:r>
    </w:p>
    <w:p w14:paraId="56982146" w14:textId="4AC49DF0" w:rsidR="00E75BE6" w:rsidRDefault="00E75BE6">
      <w:pPr>
        <w:jc w:val="both"/>
        <w:rPr>
          <w:rFonts w:ascii="Verdana" w:eastAsia="Verdana" w:hAnsi="Verdana" w:cs="Verdana"/>
          <w:sz w:val="20"/>
          <w:szCs w:val="20"/>
          <w:highlight w:val="white"/>
        </w:rPr>
      </w:pPr>
    </w:p>
    <w:p w14:paraId="1BD32D73" w14:textId="77777777" w:rsidR="00E75BE6" w:rsidRPr="00E75BE6" w:rsidRDefault="00E75BE6" w:rsidP="00E75BE6">
      <w:pPr>
        <w:jc w:val="both"/>
        <w:rPr>
          <w:rFonts w:ascii="Verdana" w:eastAsia="Verdana" w:hAnsi="Verdana" w:cs="Verdana"/>
          <w:sz w:val="20"/>
          <w:szCs w:val="20"/>
        </w:rPr>
      </w:pPr>
      <w:r w:rsidRPr="00E75BE6">
        <w:rPr>
          <w:rFonts w:ascii="Verdana" w:eastAsia="Verdana" w:hAnsi="Verdana" w:cs="Verdana"/>
          <w:sz w:val="20"/>
          <w:szCs w:val="20"/>
        </w:rPr>
        <w:t xml:space="preserve">La compañía organizadora remitirá un correo electrónico personalizado a propietarios de vehículos Hyundai, en el que les invitará a participar en la presente promoción. </w:t>
      </w:r>
    </w:p>
    <w:p w14:paraId="0F83513F" w14:textId="77777777" w:rsidR="00E75BE6" w:rsidRPr="00E75BE6" w:rsidRDefault="00E75BE6" w:rsidP="00E75BE6">
      <w:pPr>
        <w:jc w:val="both"/>
        <w:rPr>
          <w:rFonts w:ascii="Verdana" w:eastAsia="Verdana" w:hAnsi="Verdana" w:cs="Verdana"/>
          <w:sz w:val="20"/>
          <w:szCs w:val="20"/>
        </w:rPr>
      </w:pPr>
    </w:p>
    <w:p w14:paraId="3BD0A7C4" w14:textId="77777777" w:rsidR="00E75BE6" w:rsidRPr="00E75BE6" w:rsidRDefault="00E75BE6" w:rsidP="00E75BE6">
      <w:pPr>
        <w:jc w:val="both"/>
        <w:rPr>
          <w:rFonts w:ascii="Verdana" w:eastAsia="Verdana" w:hAnsi="Verdana" w:cs="Verdana"/>
          <w:sz w:val="20"/>
          <w:szCs w:val="20"/>
        </w:rPr>
      </w:pPr>
      <w:r w:rsidRPr="00E75BE6">
        <w:rPr>
          <w:rFonts w:ascii="Verdana" w:eastAsia="Verdana" w:hAnsi="Verdana" w:cs="Verdana"/>
          <w:sz w:val="20"/>
          <w:szCs w:val="20"/>
        </w:rPr>
        <w:t>Aquellos que deseen participar en la promoción deberán, dentro del “Periodo Promocional”:</w:t>
      </w:r>
    </w:p>
    <w:p w14:paraId="4EC0E7CA" w14:textId="77777777" w:rsidR="00E75BE6" w:rsidRPr="00E75BE6" w:rsidRDefault="00E75BE6" w:rsidP="00E75BE6">
      <w:pPr>
        <w:jc w:val="both"/>
        <w:rPr>
          <w:rFonts w:ascii="Verdana" w:eastAsia="Verdana" w:hAnsi="Verdana" w:cs="Verdana"/>
          <w:sz w:val="20"/>
          <w:szCs w:val="20"/>
        </w:rPr>
      </w:pPr>
    </w:p>
    <w:p w14:paraId="59890533" w14:textId="47FDCE8A" w:rsidR="00E75BE6" w:rsidRPr="00E75BE6" w:rsidRDefault="00E75BE6" w:rsidP="00DF7A66">
      <w:pPr>
        <w:ind w:left="720"/>
        <w:jc w:val="both"/>
        <w:rPr>
          <w:rFonts w:ascii="Verdana" w:eastAsia="Verdana" w:hAnsi="Verdana" w:cs="Verdana"/>
          <w:sz w:val="20"/>
          <w:szCs w:val="20"/>
        </w:rPr>
      </w:pPr>
      <w:r w:rsidRPr="00E75BE6">
        <w:rPr>
          <w:rFonts w:ascii="Verdana" w:eastAsia="Verdana" w:hAnsi="Verdana" w:cs="Verdana"/>
          <w:sz w:val="20"/>
          <w:szCs w:val="20"/>
        </w:rPr>
        <w:t>1.</w:t>
      </w:r>
      <w:r w:rsidR="00D36D8B">
        <w:rPr>
          <w:rFonts w:ascii="Verdana" w:eastAsia="Verdana" w:hAnsi="Verdana" w:cs="Verdana"/>
          <w:sz w:val="20"/>
          <w:szCs w:val="20"/>
        </w:rPr>
        <w:t xml:space="preserve"> </w:t>
      </w:r>
      <w:r w:rsidRPr="00E75BE6">
        <w:rPr>
          <w:rFonts w:ascii="Verdana" w:eastAsia="Verdana" w:hAnsi="Verdana" w:cs="Verdana"/>
          <w:sz w:val="20"/>
          <w:szCs w:val="20"/>
        </w:rPr>
        <w:t>Ser propietario de un vehículo Hyundai</w:t>
      </w:r>
    </w:p>
    <w:p w14:paraId="7899670A" w14:textId="361D83D6" w:rsidR="00E75BE6" w:rsidRPr="00E75BE6" w:rsidRDefault="00E75BE6" w:rsidP="00DF7A66">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2.</w:t>
      </w:r>
      <w:r w:rsidR="00D36D8B" w:rsidRPr="18FF935E">
        <w:rPr>
          <w:rFonts w:ascii="Verdana" w:eastAsia="Verdana" w:hAnsi="Verdana" w:cs="Verdana"/>
          <w:sz w:val="20"/>
          <w:szCs w:val="20"/>
          <w:lang w:val="es-ES"/>
        </w:rPr>
        <w:t xml:space="preserve"> </w:t>
      </w:r>
      <w:r w:rsidRPr="18FF935E">
        <w:rPr>
          <w:rFonts w:ascii="Verdana" w:eastAsia="Verdana" w:hAnsi="Verdana" w:cs="Verdana"/>
          <w:sz w:val="20"/>
          <w:szCs w:val="20"/>
          <w:lang w:val="es-ES"/>
        </w:rPr>
        <w:t xml:space="preserve">Recibir el correo electrónico con la campaña </w:t>
      </w:r>
      <w:r w:rsidR="004A20AB" w:rsidRPr="18FF935E">
        <w:rPr>
          <w:rFonts w:ascii="Verdana" w:eastAsia="Verdana" w:hAnsi="Verdana" w:cs="Verdana"/>
          <w:b/>
          <w:bCs/>
          <w:i/>
          <w:iCs/>
          <w:sz w:val="20"/>
          <w:szCs w:val="20"/>
          <w:lang w:val="es-ES"/>
        </w:rPr>
        <w:t xml:space="preserve"> Experiencia Hyundai &amp; </w:t>
      </w:r>
      <w:proofErr w:type="spellStart"/>
      <w:r w:rsidR="004A20AB" w:rsidRPr="18FF935E">
        <w:rPr>
          <w:rFonts w:ascii="Verdana" w:eastAsia="Verdana" w:hAnsi="Verdana" w:cs="Verdana"/>
          <w:b/>
          <w:bCs/>
          <w:i/>
          <w:iCs/>
          <w:sz w:val="20"/>
          <w:szCs w:val="20"/>
          <w:lang w:val="es-ES"/>
        </w:rPr>
        <w:t>Cirque</w:t>
      </w:r>
      <w:proofErr w:type="spellEnd"/>
      <w:r w:rsidR="004A20AB" w:rsidRPr="18FF935E">
        <w:rPr>
          <w:rFonts w:ascii="Verdana" w:eastAsia="Verdana" w:hAnsi="Verdana" w:cs="Verdana"/>
          <w:b/>
          <w:bCs/>
          <w:i/>
          <w:iCs/>
          <w:sz w:val="20"/>
          <w:szCs w:val="20"/>
          <w:lang w:val="es-ES"/>
        </w:rPr>
        <w:t xml:space="preserve"> Du </w:t>
      </w:r>
      <w:proofErr w:type="spellStart"/>
      <w:r w:rsidR="004A20AB" w:rsidRPr="18FF935E">
        <w:rPr>
          <w:rFonts w:ascii="Verdana" w:eastAsia="Verdana" w:hAnsi="Verdana" w:cs="Verdana"/>
          <w:b/>
          <w:bCs/>
          <w:i/>
          <w:iCs/>
          <w:sz w:val="20"/>
          <w:szCs w:val="20"/>
          <w:lang w:val="es-ES"/>
        </w:rPr>
        <w:t>Soleil</w:t>
      </w:r>
      <w:proofErr w:type="spellEnd"/>
    </w:p>
    <w:p w14:paraId="3012F1F4" w14:textId="4F491630" w:rsidR="00E75BE6" w:rsidRPr="00E75BE6" w:rsidRDefault="00E75BE6" w:rsidP="00DF7A66">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3.</w:t>
      </w:r>
      <w:r w:rsidR="00D36D8B" w:rsidRPr="18FF935E">
        <w:rPr>
          <w:rFonts w:ascii="Verdana" w:eastAsia="Verdana" w:hAnsi="Verdana" w:cs="Verdana"/>
          <w:sz w:val="20"/>
          <w:szCs w:val="20"/>
          <w:lang w:val="es-ES"/>
        </w:rPr>
        <w:t xml:space="preserve"> </w:t>
      </w:r>
      <w:r w:rsidRPr="18FF935E">
        <w:rPr>
          <w:rFonts w:ascii="Verdana" w:eastAsia="Verdana" w:hAnsi="Verdana" w:cs="Verdana"/>
          <w:sz w:val="20"/>
          <w:szCs w:val="20"/>
          <w:lang w:val="es-ES"/>
        </w:rPr>
        <w:t>Tras haber recibido el correo electrónico con la invitación a participar, pulsar el enlace que se mostrará en dicho email para acceder a la landing de participación.</w:t>
      </w:r>
    </w:p>
    <w:p w14:paraId="61D8F947" w14:textId="0B6CFA92" w:rsidR="00E75BE6" w:rsidRPr="00E75BE6" w:rsidRDefault="00E75BE6" w:rsidP="00DF7A66">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4.</w:t>
      </w:r>
      <w:r w:rsidR="00D36D8B" w:rsidRPr="18FF935E">
        <w:rPr>
          <w:rFonts w:ascii="Verdana" w:eastAsia="Verdana" w:hAnsi="Verdana" w:cs="Verdana"/>
          <w:sz w:val="20"/>
          <w:szCs w:val="20"/>
          <w:lang w:val="es-ES"/>
        </w:rPr>
        <w:t xml:space="preserve"> </w:t>
      </w:r>
      <w:r w:rsidRPr="18FF935E">
        <w:rPr>
          <w:rFonts w:ascii="Verdana" w:eastAsia="Verdana" w:hAnsi="Verdana" w:cs="Verdana"/>
          <w:sz w:val="20"/>
          <w:szCs w:val="20"/>
          <w:lang w:val="es-ES"/>
        </w:rPr>
        <w:t>Para poder registrarse en la promoción deberán cumplimentar de forma veraz, o en su caso confirmar, todos los datos del formulario de inscripción, además, deberán incluir su número de teléfono, que se utilizará únicamente para ponerse en contacto con los ganadores. El número de teléfono de contacto será requisito imprescindible para la correcta participación en la presente promoción.</w:t>
      </w:r>
    </w:p>
    <w:p w14:paraId="5BDFF840" w14:textId="77777777" w:rsidR="00E75BE6" w:rsidRPr="00E75BE6" w:rsidRDefault="00E75BE6" w:rsidP="00E75BE6">
      <w:pPr>
        <w:jc w:val="both"/>
        <w:rPr>
          <w:rFonts w:ascii="Verdana" w:eastAsia="Verdana" w:hAnsi="Verdana" w:cs="Verdana"/>
          <w:sz w:val="20"/>
          <w:szCs w:val="20"/>
        </w:rPr>
      </w:pPr>
    </w:p>
    <w:p w14:paraId="3A4398D3" w14:textId="79AC3032" w:rsidR="00E75BE6" w:rsidRPr="00E75BE6" w:rsidRDefault="00E75BE6" w:rsidP="00E75BE6">
      <w:pPr>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Asimismo, los participantes deberán aceptar las presentes bases promocionales. </w:t>
      </w:r>
    </w:p>
    <w:p w14:paraId="4E4AADDE" w14:textId="77777777" w:rsidR="00E75BE6" w:rsidRPr="00E75BE6" w:rsidRDefault="00E75BE6" w:rsidP="00E75BE6">
      <w:pPr>
        <w:jc w:val="both"/>
        <w:rPr>
          <w:rFonts w:ascii="Verdana" w:eastAsia="Verdana" w:hAnsi="Verdana" w:cs="Verdana"/>
          <w:sz w:val="20"/>
          <w:szCs w:val="20"/>
        </w:rPr>
      </w:pPr>
    </w:p>
    <w:p w14:paraId="21FD07F9" w14:textId="54D67084" w:rsidR="00E75BE6" w:rsidRPr="00E75BE6" w:rsidRDefault="00E75BE6" w:rsidP="00E75BE6">
      <w:pPr>
        <w:jc w:val="both"/>
        <w:rPr>
          <w:rFonts w:ascii="Verdana" w:eastAsia="Verdana" w:hAnsi="Verdana" w:cs="Verdana"/>
          <w:sz w:val="20"/>
          <w:szCs w:val="20"/>
          <w:lang w:val="es-ES"/>
        </w:rPr>
      </w:pPr>
      <w:r w:rsidRPr="18FF935E">
        <w:rPr>
          <w:rFonts w:ascii="Verdana" w:eastAsia="Verdana" w:hAnsi="Verdana" w:cs="Verdana"/>
          <w:sz w:val="20"/>
          <w:szCs w:val="20"/>
          <w:lang w:val="es-ES"/>
        </w:rPr>
        <w:t>No se admitirán los datos inexactos o que en la fecha de la promoción no se encuentren en vigor. En el supuesto de que algún participante se hubiera registrado con datos falsos, su participación no será tenida en cuenta y quedará excluido de la promoción y de la posibilidad de optar a cualquiera de los premios. Queda terminantemente prohibida la utilización de datos de terceras personas.</w:t>
      </w:r>
    </w:p>
    <w:p w14:paraId="0327ABA2" w14:textId="77777777" w:rsidR="00E75BE6" w:rsidRPr="00E75BE6" w:rsidRDefault="00E75BE6" w:rsidP="00E75BE6">
      <w:pPr>
        <w:jc w:val="both"/>
        <w:rPr>
          <w:rFonts w:ascii="Verdana" w:eastAsia="Verdana" w:hAnsi="Verdana" w:cs="Verdana"/>
          <w:sz w:val="20"/>
          <w:szCs w:val="20"/>
        </w:rPr>
      </w:pPr>
    </w:p>
    <w:p w14:paraId="73EBCCD6" w14:textId="4099C652" w:rsidR="00E75BE6" w:rsidRDefault="00E75BE6" w:rsidP="00E75BE6">
      <w:pPr>
        <w:jc w:val="both"/>
        <w:rPr>
          <w:rFonts w:ascii="Verdana" w:eastAsia="Verdana" w:hAnsi="Verdana" w:cs="Verdana"/>
          <w:sz w:val="20"/>
          <w:szCs w:val="20"/>
        </w:rPr>
      </w:pPr>
      <w:r w:rsidRPr="00E75BE6">
        <w:rPr>
          <w:rFonts w:ascii="Verdana" w:eastAsia="Verdana" w:hAnsi="Verdana" w:cs="Verdana"/>
          <w:sz w:val="20"/>
          <w:szCs w:val="20"/>
        </w:rPr>
        <w:t xml:space="preserve">Únicamente se aceptará una participación por persona, entendiéndose que existe doble participación sí coinciden cualquiera de los datos del formulario.  </w:t>
      </w:r>
    </w:p>
    <w:p w14:paraId="665A16F2" w14:textId="292F35FB" w:rsidR="00D36D8B" w:rsidRDefault="00D36D8B" w:rsidP="00E75BE6">
      <w:pPr>
        <w:jc w:val="both"/>
        <w:rPr>
          <w:rFonts w:ascii="Verdana" w:eastAsia="Verdana" w:hAnsi="Verdana" w:cs="Verdana"/>
          <w:sz w:val="20"/>
          <w:szCs w:val="20"/>
        </w:rPr>
      </w:pPr>
    </w:p>
    <w:p w14:paraId="72B9F9BE" w14:textId="5DF7B5F1" w:rsidR="00D36D8B" w:rsidRPr="00DF7A66" w:rsidRDefault="00D36D8B" w:rsidP="00D36D8B">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Selección de ganadores.</w:t>
      </w:r>
    </w:p>
    <w:p w14:paraId="030BBB77" w14:textId="27E08ECC" w:rsidR="00D36D8B" w:rsidRDefault="00D36D8B" w:rsidP="00D36D8B">
      <w:pPr>
        <w:jc w:val="both"/>
        <w:rPr>
          <w:rFonts w:ascii="Verdana" w:eastAsia="Verdana" w:hAnsi="Verdana" w:cs="Verdana"/>
          <w:sz w:val="20"/>
          <w:szCs w:val="20"/>
          <w:highlight w:val="white"/>
        </w:rPr>
      </w:pPr>
    </w:p>
    <w:p w14:paraId="72E3D345" w14:textId="3363C92D" w:rsidR="00D36D8B" w:rsidRPr="00D36D8B" w:rsidRDefault="00D36D8B"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Una vez finalizado el Periodo Promocional, entre todos aquellos participantes que cumplan con los requisitos exigidos en las presentes bases, se llevará a cabo un sorteo el día</w:t>
      </w:r>
      <w:r w:rsidR="005F42A6">
        <w:rPr>
          <w:rFonts w:ascii="Verdana" w:eastAsia="Verdana" w:hAnsi="Verdana" w:cs="Verdana"/>
          <w:sz w:val="20"/>
          <w:szCs w:val="20"/>
          <w:lang w:val="es-ES"/>
        </w:rPr>
        <w:t xml:space="preserve"> 23 de diciembre</w:t>
      </w:r>
      <w:r w:rsidRPr="18FF935E">
        <w:rPr>
          <w:rFonts w:ascii="Verdana" w:eastAsia="Verdana" w:hAnsi="Verdana" w:cs="Verdana"/>
          <w:sz w:val="20"/>
          <w:szCs w:val="20"/>
          <w:lang w:val="es-ES"/>
        </w:rPr>
        <w:t xml:space="preserve"> a través de la aplicación </w:t>
      </w:r>
      <w:r w:rsidR="005F42A6" w:rsidRPr="005F42A6">
        <w:rPr>
          <w:rFonts w:ascii="Verdana" w:eastAsia="Verdana" w:hAnsi="Verdana" w:cs="Verdana"/>
          <w:sz w:val="20"/>
          <w:szCs w:val="20"/>
          <w:lang w:val="es-ES"/>
        </w:rPr>
        <w:t>https://app-sorteos.com/</w:t>
      </w:r>
    </w:p>
    <w:p w14:paraId="292D0012" w14:textId="77777777" w:rsidR="00D36D8B" w:rsidRPr="00D36D8B" w:rsidRDefault="00D36D8B" w:rsidP="00D36D8B">
      <w:pPr>
        <w:jc w:val="both"/>
        <w:rPr>
          <w:rFonts w:ascii="Verdana" w:eastAsia="Verdana" w:hAnsi="Verdana" w:cs="Verdana"/>
          <w:sz w:val="20"/>
          <w:szCs w:val="20"/>
        </w:rPr>
      </w:pPr>
      <w:r w:rsidRPr="00D36D8B">
        <w:rPr>
          <w:rFonts w:ascii="Verdana" w:eastAsia="Verdana" w:hAnsi="Verdana" w:cs="Verdana"/>
          <w:sz w:val="20"/>
          <w:szCs w:val="20"/>
        </w:rPr>
        <w:t xml:space="preserve"> </w:t>
      </w:r>
    </w:p>
    <w:p w14:paraId="3E686BB6" w14:textId="21E81B14" w:rsidR="00D36D8B" w:rsidRPr="00D36D8B" w:rsidRDefault="00D36D8B" w:rsidP="00D36D8B">
      <w:pPr>
        <w:jc w:val="both"/>
        <w:rPr>
          <w:rFonts w:ascii="Verdana" w:eastAsia="Verdana" w:hAnsi="Verdana" w:cs="Verdana"/>
          <w:sz w:val="20"/>
          <w:szCs w:val="20"/>
        </w:rPr>
      </w:pPr>
      <w:r>
        <w:rPr>
          <w:rFonts w:ascii="Verdana" w:eastAsia="Verdana" w:hAnsi="Verdana" w:cs="Verdana"/>
          <w:sz w:val="20"/>
          <w:szCs w:val="20"/>
        </w:rPr>
        <w:t xml:space="preserve">La Compañía Organizadora </w:t>
      </w:r>
      <w:r w:rsidRPr="00D36D8B">
        <w:rPr>
          <w:rFonts w:ascii="Verdana" w:eastAsia="Verdana" w:hAnsi="Verdana" w:cs="Verdana"/>
          <w:sz w:val="20"/>
          <w:szCs w:val="20"/>
        </w:rPr>
        <w:t>se reserva el derecho a modificar la fecha de celebración del sorteo cuando concurran causas suficientes que lo justifiquen.</w:t>
      </w:r>
    </w:p>
    <w:p w14:paraId="46F8EF4C" w14:textId="77777777" w:rsidR="00D36D8B" w:rsidRPr="00D36D8B" w:rsidRDefault="00D36D8B" w:rsidP="00D36D8B">
      <w:pPr>
        <w:jc w:val="both"/>
        <w:rPr>
          <w:rFonts w:ascii="Verdana" w:eastAsia="Verdana" w:hAnsi="Verdana" w:cs="Verdana"/>
          <w:sz w:val="20"/>
          <w:szCs w:val="20"/>
        </w:rPr>
      </w:pPr>
    </w:p>
    <w:p w14:paraId="570109B4" w14:textId="7E32D5BA" w:rsidR="00D36D8B" w:rsidRPr="00D36D8B" w:rsidRDefault="00D36D8B"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Para llevar a cabo el sorteo, la Compañía Organizadora asignará a cada participante un número. El sorteo se llevará a cabo a través de la aplicación</w:t>
      </w:r>
      <w:r w:rsidR="005F42A6" w:rsidRPr="005F42A6">
        <w:rPr>
          <w:rFonts w:ascii="Verdana" w:eastAsia="Verdana" w:hAnsi="Verdana" w:cs="Verdana"/>
          <w:sz w:val="20"/>
          <w:szCs w:val="20"/>
          <w:lang w:val="es-ES"/>
        </w:rPr>
        <w:t xml:space="preserve"> </w:t>
      </w:r>
      <w:r w:rsidR="005F42A6" w:rsidRPr="005F42A6">
        <w:rPr>
          <w:rFonts w:ascii="Verdana" w:eastAsia="Verdana" w:hAnsi="Verdana" w:cs="Verdana"/>
          <w:sz w:val="20"/>
          <w:szCs w:val="20"/>
          <w:lang w:val="es-ES"/>
        </w:rPr>
        <w:t>https://app-sorteos.com/</w:t>
      </w:r>
      <w:r w:rsidRPr="18FF935E">
        <w:rPr>
          <w:rFonts w:ascii="Verdana" w:eastAsia="Verdana" w:hAnsi="Verdana" w:cs="Verdana"/>
          <w:sz w:val="20"/>
          <w:szCs w:val="20"/>
          <w:lang w:val="es-ES"/>
        </w:rPr>
        <w:t xml:space="preserve"> que de forma aleatoria extraerá </w:t>
      </w:r>
      <w:r w:rsidR="0089615F" w:rsidRPr="18FF935E">
        <w:rPr>
          <w:rFonts w:ascii="Verdana" w:eastAsia="Verdana" w:hAnsi="Verdana" w:cs="Verdana"/>
          <w:b/>
          <w:bCs/>
          <w:i/>
          <w:iCs/>
          <w:sz w:val="20"/>
          <w:szCs w:val="20"/>
          <w:lang w:val="es-ES"/>
        </w:rPr>
        <w:t xml:space="preserve"> UN </w:t>
      </w:r>
      <w:r w:rsidRPr="18FF935E">
        <w:rPr>
          <w:rFonts w:ascii="Verdana" w:eastAsia="Verdana" w:hAnsi="Verdana" w:cs="Verdana"/>
          <w:sz w:val="20"/>
          <w:szCs w:val="20"/>
          <w:lang w:val="es-ES"/>
        </w:rPr>
        <w:t xml:space="preserve">GANADOR.  Además, se extraerán </w:t>
      </w:r>
      <w:r w:rsidR="005C4CA4" w:rsidRPr="18FF935E">
        <w:rPr>
          <w:rFonts w:ascii="Verdana" w:eastAsia="Verdana" w:hAnsi="Verdana" w:cs="Verdana"/>
          <w:b/>
          <w:bCs/>
          <w:i/>
          <w:iCs/>
          <w:sz w:val="20"/>
          <w:szCs w:val="20"/>
          <w:lang w:val="es-ES"/>
        </w:rPr>
        <w:t>10</w:t>
      </w:r>
      <w:r w:rsidRPr="18FF935E">
        <w:rPr>
          <w:rFonts w:ascii="Verdana" w:eastAsia="Verdana" w:hAnsi="Verdana" w:cs="Verdana"/>
          <w:sz w:val="20"/>
          <w:szCs w:val="20"/>
          <w:lang w:val="es-ES"/>
        </w:rPr>
        <w:t xml:space="preserve"> suplentes, que, según su orden de selección, sustituirán a los ganadores en el caso de identificación incompleta, incorrecta, no localización del participante o incumplimiento de los requisitos exigidos en las presentes bases.   </w:t>
      </w:r>
    </w:p>
    <w:p w14:paraId="5DDE2916" w14:textId="77777777" w:rsidR="00D36D8B" w:rsidRPr="00D36D8B" w:rsidRDefault="00D36D8B" w:rsidP="00D36D8B">
      <w:pPr>
        <w:jc w:val="both"/>
        <w:rPr>
          <w:rFonts w:ascii="Verdana" w:eastAsia="Verdana" w:hAnsi="Verdana" w:cs="Verdana"/>
          <w:sz w:val="20"/>
          <w:szCs w:val="20"/>
        </w:rPr>
      </w:pPr>
    </w:p>
    <w:p w14:paraId="2EDB2402" w14:textId="029A27B9" w:rsidR="00D36D8B" w:rsidRPr="00D36D8B" w:rsidRDefault="00D36D8B"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Si el número total de participantes es igual o inferior al número de premios a entregar no se realizará el sorteo y se procederá a la entrega de los premios, de conformidad con las presentes Bases Legales, siempre y cuando los participantes cumplan con los requisitos exigidos.</w:t>
      </w:r>
    </w:p>
    <w:p w14:paraId="28013399" w14:textId="77777777" w:rsidR="00D36D8B" w:rsidRPr="00D36D8B" w:rsidRDefault="00D36D8B" w:rsidP="00D36D8B">
      <w:pPr>
        <w:jc w:val="both"/>
        <w:rPr>
          <w:rFonts w:ascii="Verdana" w:eastAsia="Verdana" w:hAnsi="Verdana" w:cs="Verdana"/>
          <w:sz w:val="20"/>
          <w:szCs w:val="20"/>
        </w:rPr>
      </w:pPr>
    </w:p>
    <w:p w14:paraId="6CD2F91B" w14:textId="54F90E19" w:rsidR="00D36D8B" w:rsidRPr="00584CAC" w:rsidRDefault="00D36D8B" w:rsidP="00584CAC">
      <w:pPr>
        <w:jc w:val="both"/>
        <w:rPr>
          <w:rFonts w:ascii="Verdana" w:eastAsia="Verdana" w:hAnsi="Verdana" w:cs="Verdana"/>
          <w:sz w:val="20"/>
          <w:szCs w:val="20"/>
          <w:highlight w:val="white"/>
          <w:lang w:val="es-ES"/>
        </w:rPr>
      </w:pPr>
      <w:r w:rsidRPr="18FF935E">
        <w:rPr>
          <w:rFonts w:ascii="Verdana" w:eastAsia="Verdana" w:hAnsi="Verdana" w:cs="Verdana"/>
          <w:sz w:val="20"/>
          <w:szCs w:val="20"/>
          <w:lang w:val="es-ES"/>
        </w:rPr>
        <w:lastRenderedPageBreak/>
        <w:t>En cualquier caso, si el número de suplentes fuera insuficiente, la Compañía Organizadora se reserva el derecho de extraer nuevos suplentes en reserva, o bien disponer del premio como mejor estime conveniente, incluso dejándolo desierto a su entera discreción.</w:t>
      </w:r>
    </w:p>
    <w:p w14:paraId="13369F86" w14:textId="77777777" w:rsidR="00D36D8B" w:rsidRDefault="00D36D8B" w:rsidP="00E75BE6">
      <w:pPr>
        <w:jc w:val="both"/>
        <w:rPr>
          <w:rFonts w:ascii="Verdana" w:eastAsia="Verdana" w:hAnsi="Verdana" w:cs="Verdana"/>
          <w:sz w:val="20"/>
          <w:szCs w:val="20"/>
          <w:highlight w:val="white"/>
        </w:rPr>
      </w:pPr>
    </w:p>
    <w:p w14:paraId="7629FFB8" w14:textId="77777777" w:rsidR="00D36D8B" w:rsidRDefault="00D36D8B" w:rsidP="00D36D8B">
      <w:pPr>
        <w:jc w:val="both"/>
        <w:rPr>
          <w:rFonts w:ascii="Verdana" w:eastAsia="Verdana" w:hAnsi="Verdana" w:cs="Verdana"/>
          <w:sz w:val="20"/>
          <w:szCs w:val="20"/>
        </w:rPr>
      </w:pPr>
    </w:p>
    <w:p w14:paraId="44441C0C" w14:textId="76D48D77" w:rsidR="00D36D8B" w:rsidRPr="00DF7A66" w:rsidRDefault="00D36D8B" w:rsidP="00D36D8B">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Selección de ganador</w:t>
      </w:r>
      <w:r w:rsidR="00BB31F7">
        <w:rPr>
          <w:rFonts w:ascii="Verdana" w:eastAsia="Verdana" w:hAnsi="Verdana" w:cs="Verdana"/>
          <w:b/>
          <w:bCs/>
          <w:sz w:val="20"/>
          <w:szCs w:val="20"/>
          <w:highlight w:val="white"/>
          <w:u w:val="single"/>
        </w:rPr>
        <w:t>es</w:t>
      </w:r>
      <w:r w:rsidRPr="00DF7A66">
        <w:rPr>
          <w:rFonts w:ascii="Verdana" w:eastAsia="Verdana" w:hAnsi="Verdana" w:cs="Verdana"/>
          <w:b/>
          <w:bCs/>
          <w:sz w:val="20"/>
          <w:szCs w:val="20"/>
          <w:highlight w:val="white"/>
          <w:u w:val="single"/>
        </w:rPr>
        <w:t>.</w:t>
      </w:r>
    </w:p>
    <w:p w14:paraId="55DA91C8" w14:textId="4DBE1D94" w:rsidR="00E75BE6" w:rsidRDefault="00E75BE6">
      <w:pPr>
        <w:jc w:val="both"/>
        <w:rPr>
          <w:rFonts w:ascii="Verdana" w:eastAsia="Verdana" w:hAnsi="Verdana" w:cs="Verdana"/>
          <w:sz w:val="20"/>
          <w:szCs w:val="20"/>
          <w:highlight w:val="white"/>
        </w:rPr>
      </w:pPr>
    </w:p>
    <w:p w14:paraId="08196406" w14:textId="3EF445F4" w:rsidR="00D36D8B" w:rsidRPr="00D36D8B" w:rsidRDefault="00D36D8B"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La Compañía Organizadora se pondrá en contacto con los ganadores dentro de las VEINTICUATRO HORAS (24 H) siguientes a la celebración del Sorteo, a través del número de teléfono facilitado a través formulario de inscripción. </w:t>
      </w:r>
    </w:p>
    <w:p w14:paraId="511EECD5" w14:textId="77777777" w:rsidR="00D36D8B" w:rsidRPr="00D36D8B" w:rsidRDefault="00D36D8B" w:rsidP="00D36D8B">
      <w:pPr>
        <w:jc w:val="both"/>
        <w:rPr>
          <w:rFonts w:ascii="Verdana" w:eastAsia="Verdana" w:hAnsi="Verdana" w:cs="Verdana"/>
          <w:sz w:val="20"/>
          <w:szCs w:val="20"/>
        </w:rPr>
      </w:pPr>
    </w:p>
    <w:p w14:paraId="2A70901F" w14:textId="1C3F7F59" w:rsidR="00D36D8B" w:rsidRPr="00D36D8B" w:rsidRDefault="00584CAC"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La Compañía Organizadora</w:t>
      </w:r>
      <w:r w:rsidR="00D36D8B" w:rsidRPr="18FF935E">
        <w:rPr>
          <w:rFonts w:ascii="Verdana" w:eastAsia="Verdana" w:hAnsi="Verdana" w:cs="Verdana"/>
          <w:sz w:val="20"/>
          <w:szCs w:val="20"/>
          <w:lang w:val="es-ES"/>
        </w:rPr>
        <w:t xml:space="preserve"> se pondrá en contacto telefónicamente con cada uno de los ganadores, a través del número de teléfono de contacto que éstos hubieran proporcionado a través de la landing de participación en el concurso. Para ello </w:t>
      </w:r>
      <w:r w:rsidRPr="18FF935E">
        <w:rPr>
          <w:rFonts w:ascii="Verdana" w:eastAsia="Verdana" w:hAnsi="Verdana" w:cs="Verdana"/>
          <w:sz w:val="20"/>
          <w:szCs w:val="20"/>
          <w:lang w:val="es-ES"/>
        </w:rPr>
        <w:t>la Compañía Organizadora</w:t>
      </w:r>
      <w:r w:rsidR="00D36D8B" w:rsidRPr="18FF935E">
        <w:rPr>
          <w:rFonts w:ascii="Verdana" w:eastAsia="Verdana" w:hAnsi="Verdana" w:cs="Verdana"/>
          <w:sz w:val="20"/>
          <w:szCs w:val="20"/>
          <w:lang w:val="es-ES"/>
        </w:rPr>
        <w:t xml:space="preserve">, realizará DOS (2) intentos de contacto en diferentes tramos horarios. En caso de que, una vez realizados los dos intentos de contacto anteriormente descritos, no se pueda localizar a alguno de los ganadores, estos perderán dicha condición y </w:t>
      </w:r>
      <w:r w:rsidR="00AC6E7C" w:rsidRPr="18FF935E">
        <w:rPr>
          <w:rFonts w:ascii="Verdana" w:eastAsia="Verdana" w:hAnsi="Verdana" w:cs="Verdana"/>
          <w:sz w:val="20"/>
          <w:szCs w:val="20"/>
          <w:lang w:val="es-ES"/>
        </w:rPr>
        <w:t>la Compañía Organizadora</w:t>
      </w:r>
      <w:r w:rsidR="00D36D8B" w:rsidRPr="18FF935E">
        <w:rPr>
          <w:rFonts w:ascii="Verdana" w:eastAsia="Verdana" w:hAnsi="Verdana" w:cs="Verdana"/>
          <w:sz w:val="20"/>
          <w:szCs w:val="20"/>
          <w:lang w:val="es-ES"/>
        </w:rPr>
        <w:t xml:space="preserve"> procederá a contactar con el primer suplente de los extraídos en el sorteo. </w:t>
      </w:r>
      <w:r w:rsidR="00DF7A66" w:rsidRPr="18FF935E">
        <w:rPr>
          <w:rFonts w:ascii="Verdana" w:eastAsia="Verdana" w:hAnsi="Verdana" w:cs="Verdana"/>
          <w:sz w:val="20"/>
          <w:szCs w:val="20"/>
          <w:lang w:val="es-ES"/>
        </w:rPr>
        <w:t>L</w:t>
      </w:r>
      <w:r w:rsidR="00AC6E7C" w:rsidRPr="18FF935E">
        <w:rPr>
          <w:rFonts w:ascii="Verdana" w:eastAsia="Verdana" w:hAnsi="Verdana" w:cs="Verdana"/>
          <w:sz w:val="20"/>
          <w:szCs w:val="20"/>
          <w:lang w:val="es-ES"/>
        </w:rPr>
        <w:t>a Compañía Organizadora</w:t>
      </w:r>
      <w:r w:rsidR="00D36D8B" w:rsidRPr="18FF935E">
        <w:rPr>
          <w:rFonts w:ascii="Verdana" w:eastAsia="Verdana" w:hAnsi="Verdana" w:cs="Verdana"/>
          <w:sz w:val="20"/>
          <w:szCs w:val="20"/>
          <w:lang w:val="es-ES"/>
        </w:rPr>
        <w:t xml:space="preserve">, procederá de este modo hasta agotar el número de suplentes.  </w:t>
      </w:r>
    </w:p>
    <w:p w14:paraId="3B55BD45" w14:textId="77777777" w:rsidR="00D36D8B" w:rsidRPr="00D36D8B" w:rsidRDefault="00D36D8B" w:rsidP="00D36D8B">
      <w:pPr>
        <w:jc w:val="both"/>
        <w:rPr>
          <w:rFonts w:ascii="Verdana" w:eastAsia="Verdana" w:hAnsi="Verdana" w:cs="Verdana"/>
          <w:sz w:val="20"/>
          <w:szCs w:val="20"/>
        </w:rPr>
      </w:pPr>
    </w:p>
    <w:p w14:paraId="634AC8E5" w14:textId="55D48F0C" w:rsidR="00D36D8B" w:rsidRPr="00D36D8B" w:rsidRDefault="00D36D8B"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Una vez </w:t>
      </w:r>
      <w:r w:rsidR="00AC6E7C" w:rsidRPr="18FF935E">
        <w:rPr>
          <w:rFonts w:ascii="Verdana" w:eastAsia="Verdana" w:hAnsi="Verdana" w:cs="Verdana"/>
          <w:sz w:val="20"/>
          <w:szCs w:val="20"/>
          <w:lang w:val="es-ES"/>
        </w:rPr>
        <w:t>la Compañía Organizadora</w:t>
      </w:r>
      <w:r w:rsidRPr="18FF935E">
        <w:rPr>
          <w:rFonts w:ascii="Verdana" w:eastAsia="Verdana" w:hAnsi="Verdana" w:cs="Verdana"/>
          <w:sz w:val="20"/>
          <w:szCs w:val="20"/>
          <w:lang w:val="es-ES"/>
        </w:rPr>
        <w:t xml:space="preserve"> haya comunicado la condición de ganador, este dispondrá de un plazo máximo de VEINTICUATRO HORAS (24h) desde que se le informa de su condición para aceptar expresamente su premio, para lo que deberán remitir toda la documentación que le sea requerida por </w:t>
      </w:r>
      <w:r w:rsidR="00AC6E7C" w:rsidRPr="18FF935E">
        <w:rPr>
          <w:rFonts w:ascii="Verdana" w:eastAsia="Verdana" w:hAnsi="Verdana" w:cs="Verdana"/>
          <w:sz w:val="20"/>
          <w:szCs w:val="20"/>
          <w:lang w:val="es-ES"/>
        </w:rPr>
        <w:t>la Compañía Organizadora</w:t>
      </w:r>
      <w:r w:rsidRPr="18FF935E">
        <w:rPr>
          <w:rFonts w:ascii="Verdana" w:eastAsia="Verdana" w:hAnsi="Verdana" w:cs="Verdana"/>
          <w:sz w:val="20"/>
          <w:szCs w:val="20"/>
          <w:lang w:val="es-ES"/>
        </w:rPr>
        <w:t xml:space="preserve">, a la dirección de email que le facilitarán en la llamada. </w:t>
      </w:r>
    </w:p>
    <w:p w14:paraId="4709E84F" w14:textId="77777777" w:rsidR="00D36D8B" w:rsidRPr="00D36D8B" w:rsidRDefault="00D36D8B" w:rsidP="00D36D8B">
      <w:pPr>
        <w:jc w:val="both"/>
        <w:rPr>
          <w:rFonts w:ascii="Verdana" w:eastAsia="Verdana" w:hAnsi="Verdana" w:cs="Verdana"/>
          <w:sz w:val="20"/>
          <w:szCs w:val="20"/>
        </w:rPr>
      </w:pPr>
    </w:p>
    <w:p w14:paraId="622206D9" w14:textId="73D695CF" w:rsidR="00D36D8B" w:rsidRPr="00D36D8B" w:rsidRDefault="00D36D8B"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Si en dicho plazo, no se obtiene respuesta alguna por parte del ganador, si el premio es directamente rechazado por éste, o si el ganador no cumpliera con los requisitos de participación, o los requisitos de adjudicación y disfrute del premio descritos en la base novena siguiente, </w:t>
      </w:r>
      <w:r w:rsidR="00AC6E7C" w:rsidRPr="18FF935E">
        <w:rPr>
          <w:rFonts w:ascii="Verdana" w:eastAsia="Verdana" w:hAnsi="Verdana" w:cs="Verdana"/>
          <w:sz w:val="20"/>
          <w:szCs w:val="20"/>
          <w:lang w:val="es-ES"/>
        </w:rPr>
        <w:t>la Compañía Organizadora</w:t>
      </w:r>
      <w:r w:rsidRPr="18FF935E">
        <w:rPr>
          <w:rFonts w:ascii="Verdana" w:eastAsia="Verdana" w:hAnsi="Verdana" w:cs="Verdana"/>
          <w:sz w:val="20"/>
          <w:szCs w:val="20"/>
          <w:lang w:val="es-ES"/>
        </w:rPr>
        <w:t xml:space="preserve"> procederá a comunicar el premio al primer suplente, procediendo del modo descrito hasta agotar el total de suplentes extraídos.</w:t>
      </w:r>
    </w:p>
    <w:p w14:paraId="4E6D9F1A" w14:textId="77777777" w:rsidR="00D36D8B" w:rsidRPr="00D36D8B" w:rsidRDefault="00D36D8B" w:rsidP="00D36D8B">
      <w:pPr>
        <w:jc w:val="both"/>
        <w:rPr>
          <w:rFonts w:ascii="Verdana" w:eastAsia="Verdana" w:hAnsi="Verdana" w:cs="Verdana"/>
          <w:sz w:val="20"/>
          <w:szCs w:val="20"/>
        </w:rPr>
      </w:pPr>
    </w:p>
    <w:p w14:paraId="118199D3" w14:textId="781A0478" w:rsidR="00D36D8B" w:rsidRDefault="00D36D8B" w:rsidP="00D36D8B">
      <w:pPr>
        <w:jc w:val="both"/>
        <w:rPr>
          <w:rFonts w:ascii="Verdana" w:eastAsia="Verdana" w:hAnsi="Verdana" w:cs="Verdana"/>
          <w:sz w:val="20"/>
          <w:szCs w:val="20"/>
          <w:highlight w:val="white"/>
          <w:lang w:val="es-ES"/>
        </w:rPr>
      </w:pPr>
      <w:r w:rsidRPr="18FF935E">
        <w:rPr>
          <w:rFonts w:ascii="Verdana" w:eastAsia="Verdana" w:hAnsi="Verdana" w:cs="Verdana"/>
          <w:sz w:val="20"/>
          <w:szCs w:val="20"/>
          <w:lang w:val="es-ES"/>
        </w:rPr>
        <w:t>En cualquier caso, la entrega efectiva del premio quedará supeditada a que el ganador cumpla con todas y cada una de las condiciones especificadas en las presentes bases.</w:t>
      </w:r>
    </w:p>
    <w:p w14:paraId="6BB1CDC9" w14:textId="77777777" w:rsidR="00D36D8B" w:rsidRDefault="00D36D8B">
      <w:pPr>
        <w:jc w:val="both"/>
        <w:rPr>
          <w:rFonts w:ascii="Verdana" w:eastAsia="Verdana" w:hAnsi="Verdana" w:cs="Verdana"/>
          <w:sz w:val="20"/>
          <w:szCs w:val="20"/>
          <w:highlight w:val="white"/>
        </w:rPr>
      </w:pPr>
    </w:p>
    <w:p w14:paraId="1608667D" w14:textId="22F4AD4A" w:rsidR="00AC6E7C" w:rsidRPr="00DF7A66" w:rsidRDefault="00AC6E7C" w:rsidP="00DF7A66">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Premios.</w:t>
      </w:r>
    </w:p>
    <w:p w14:paraId="6DD394D8" w14:textId="5B509802" w:rsidR="00E75BE6" w:rsidRDefault="00E75BE6">
      <w:pPr>
        <w:jc w:val="both"/>
        <w:rPr>
          <w:rFonts w:ascii="Verdana" w:eastAsia="Verdana" w:hAnsi="Verdana" w:cs="Verdana"/>
          <w:sz w:val="20"/>
          <w:szCs w:val="20"/>
          <w:highlight w:val="white"/>
        </w:rPr>
      </w:pPr>
    </w:p>
    <w:p w14:paraId="00000009" w14:textId="3B0D8392" w:rsidR="00C845D8" w:rsidRPr="00177F64" w:rsidRDefault="00AC6E7C">
      <w:pPr>
        <w:jc w:val="both"/>
        <w:rPr>
          <w:rFonts w:ascii="Verdana" w:eastAsia="Verdana" w:hAnsi="Verdana" w:cs="Verdana"/>
          <w:sz w:val="20"/>
          <w:szCs w:val="20"/>
        </w:rPr>
      </w:pPr>
      <w:r w:rsidRPr="00177F64">
        <w:rPr>
          <w:rFonts w:ascii="Verdana" w:eastAsia="Verdana" w:hAnsi="Verdana" w:cs="Verdana"/>
          <w:sz w:val="20"/>
          <w:szCs w:val="20"/>
        </w:rPr>
        <w:t xml:space="preserve">Se entregarán </w:t>
      </w:r>
      <w:r w:rsidR="00BB31F7" w:rsidRPr="00177F64">
        <w:rPr>
          <w:rFonts w:ascii="Verdana" w:eastAsia="Verdana" w:hAnsi="Verdana" w:cs="Verdana"/>
          <w:sz w:val="20"/>
          <w:szCs w:val="20"/>
        </w:rPr>
        <w:t>un</w:t>
      </w:r>
      <w:r w:rsidRPr="00177F64">
        <w:rPr>
          <w:rFonts w:ascii="Verdana" w:eastAsia="Verdana" w:hAnsi="Verdana" w:cs="Verdana"/>
          <w:sz w:val="20"/>
          <w:szCs w:val="20"/>
        </w:rPr>
        <w:t xml:space="preserve"> premio en total, consistente en dos entradas para el espectáculo “Alegría de El Circo del Sol en Madrid” así como</w:t>
      </w:r>
      <w:r w:rsidR="00D74BBB" w:rsidRPr="00177F64">
        <w:rPr>
          <w:rFonts w:ascii="Verdana" w:eastAsia="Verdana" w:hAnsi="Verdana" w:cs="Verdana"/>
          <w:sz w:val="20"/>
          <w:szCs w:val="20"/>
        </w:rPr>
        <w:t xml:space="preserve"> una noche de hotel de 4 estrellas con desayuno (hotel designado</w:t>
      </w:r>
      <w:r w:rsidR="003543E5">
        <w:rPr>
          <w:rFonts w:ascii="Verdana" w:eastAsia="Verdana" w:hAnsi="Verdana" w:cs="Verdana"/>
          <w:sz w:val="20"/>
          <w:szCs w:val="20"/>
        </w:rPr>
        <w:t xml:space="preserve"> por la organización</w:t>
      </w:r>
      <w:r w:rsidR="00D74BBB" w:rsidRPr="00177F64">
        <w:rPr>
          <w:rFonts w:ascii="Verdana" w:eastAsia="Verdana" w:hAnsi="Verdana" w:cs="Verdana"/>
          <w:sz w:val="20"/>
          <w:szCs w:val="20"/>
        </w:rPr>
        <w:t>)</w:t>
      </w:r>
      <w:r w:rsidR="00AF5697" w:rsidRPr="00177F64">
        <w:rPr>
          <w:rFonts w:ascii="Verdana" w:eastAsia="Verdana" w:hAnsi="Verdana" w:cs="Verdana"/>
          <w:sz w:val="20"/>
          <w:szCs w:val="20"/>
        </w:rPr>
        <w:t xml:space="preserve"> para el ganador</w:t>
      </w:r>
      <w:r w:rsidR="003543E5">
        <w:rPr>
          <w:rFonts w:ascii="Verdana" w:eastAsia="Verdana" w:hAnsi="Verdana" w:cs="Verdana"/>
          <w:sz w:val="20"/>
          <w:szCs w:val="20"/>
        </w:rPr>
        <w:t xml:space="preserve"> en Madrid.</w:t>
      </w:r>
    </w:p>
    <w:p w14:paraId="03315D38" w14:textId="17D1EF22" w:rsidR="00AC6E7C" w:rsidRPr="00177F64" w:rsidRDefault="00AC6E7C">
      <w:pPr>
        <w:jc w:val="both"/>
        <w:rPr>
          <w:rFonts w:ascii="Verdana" w:eastAsia="Verdana" w:hAnsi="Verdana" w:cs="Verdana"/>
          <w:sz w:val="20"/>
          <w:szCs w:val="20"/>
        </w:rPr>
      </w:pPr>
    </w:p>
    <w:p w14:paraId="0A1246D1" w14:textId="51BC5474" w:rsidR="00AC6E7C" w:rsidRPr="00177F64" w:rsidRDefault="003543E5" w:rsidP="00AC6E7C">
      <w:pPr>
        <w:jc w:val="both"/>
        <w:rPr>
          <w:rFonts w:ascii="Verdana" w:eastAsia="Verdana" w:hAnsi="Verdana" w:cs="Verdana"/>
          <w:sz w:val="20"/>
          <w:szCs w:val="20"/>
        </w:rPr>
      </w:pPr>
      <w:r>
        <w:rPr>
          <w:rFonts w:ascii="Verdana" w:eastAsia="Verdana" w:hAnsi="Verdana" w:cs="Verdana"/>
          <w:sz w:val="20"/>
          <w:szCs w:val="20"/>
        </w:rPr>
        <w:t>El</w:t>
      </w:r>
      <w:r w:rsidR="00AC6E7C" w:rsidRPr="00177F64">
        <w:rPr>
          <w:rFonts w:ascii="Verdana" w:eastAsia="Verdana" w:hAnsi="Verdana" w:cs="Verdana"/>
          <w:sz w:val="20"/>
          <w:szCs w:val="20"/>
        </w:rPr>
        <w:t xml:space="preserve"> premio no inclu</w:t>
      </w:r>
      <w:r>
        <w:rPr>
          <w:rFonts w:ascii="Verdana" w:eastAsia="Verdana" w:hAnsi="Verdana" w:cs="Verdana"/>
          <w:sz w:val="20"/>
          <w:szCs w:val="20"/>
        </w:rPr>
        <w:t>ye</w:t>
      </w:r>
      <w:r w:rsidR="00AC6E7C" w:rsidRPr="00177F64">
        <w:rPr>
          <w:rFonts w:ascii="Verdana" w:eastAsia="Verdana" w:hAnsi="Verdana" w:cs="Verdana"/>
          <w:sz w:val="20"/>
          <w:szCs w:val="20"/>
        </w:rPr>
        <w:t xml:space="preserve"> traslados, o cualquier otro tipo de gasto que deberán, en su caso, ser asumidos por los ganadores. </w:t>
      </w:r>
      <w:r w:rsidR="00792034" w:rsidRPr="00177F64">
        <w:rPr>
          <w:rFonts w:ascii="Verdana" w:eastAsia="Verdana" w:hAnsi="Verdana" w:cs="Verdana"/>
          <w:sz w:val="20"/>
          <w:szCs w:val="20"/>
        </w:rPr>
        <w:t>La Compañía Organizadora</w:t>
      </w:r>
      <w:r w:rsidR="00AC6E7C" w:rsidRPr="00177F64">
        <w:rPr>
          <w:rFonts w:ascii="Verdana" w:eastAsia="Verdana" w:hAnsi="Verdana" w:cs="Verdana"/>
          <w:sz w:val="20"/>
          <w:szCs w:val="20"/>
        </w:rPr>
        <w:t xml:space="preserve"> no correrá con ningún gasto adicional.</w:t>
      </w:r>
    </w:p>
    <w:p w14:paraId="7A3378F1" w14:textId="77777777" w:rsidR="00AC6E7C" w:rsidRPr="00177F64" w:rsidRDefault="00AC6E7C" w:rsidP="00AC6E7C">
      <w:pPr>
        <w:jc w:val="both"/>
        <w:rPr>
          <w:rFonts w:ascii="Verdana" w:eastAsia="Verdana" w:hAnsi="Verdana" w:cs="Verdana"/>
          <w:sz w:val="20"/>
          <w:szCs w:val="20"/>
        </w:rPr>
      </w:pPr>
    </w:p>
    <w:p w14:paraId="23B3BE86" w14:textId="1782E7CD" w:rsidR="00AC6E7C" w:rsidRPr="00AC6E7C" w:rsidRDefault="00792034" w:rsidP="00AC6E7C">
      <w:pPr>
        <w:jc w:val="both"/>
        <w:rPr>
          <w:rFonts w:ascii="Verdana" w:eastAsia="Verdana" w:hAnsi="Verdana" w:cs="Verdana"/>
          <w:sz w:val="20"/>
          <w:szCs w:val="20"/>
        </w:rPr>
      </w:pPr>
      <w:r w:rsidRPr="00177F64">
        <w:rPr>
          <w:rFonts w:ascii="Verdana" w:eastAsia="Verdana" w:hAnsi="Verdana" w:cs="Verdana"/>
          <w:sz w:val="20"/>
          <w:szCs w:val="20"/>
        </w:rPr>
        <w:t>La Compañía Organizadora</w:t>
      </w:r>
      <w:r w:rsidR="00AC6E7C" w:rsidRPr="00177F64">
        <w:rPr>
          <w:rFonts w:ascii="Verdana" w:eastAsia="Verdana" w:hAnsi="Verdana" w:cs="Verdana"/>
          <w:sz w:val="20"/>
          <w:szCs w:val="20"/>
        </w:rPr>
        <w:t xml:space="preserve"> no será responsable si por cualquier razón, incluyendo huelga, </w:t>
      </w:r>
      <w:r w:rsidR="00AC6E7C" w:rsidRPr="002550A9">
        <w:rPr>
          <w:rFonts w:ascii="Verdana" w:eastAsia="Verdana" w:hAnsi="Verdana" w:cs="Verdana"/>
          <w:sz w:val="20"/>
          <w:szCs w:val="20"/>
        </w:rPr>
        <w:t xml:space="preserve">guerra, alteraciones del orden, meteorología desfavorable, limitaciones, restricciones o cancelaciones derivadas de la crisis sanitaria, quiebras o concursos, fuerza mayor o caso fortuito, faltas o incumplimientos atribuibles a la organización de los espectáculos, el ganador y/o sus acompañantes no pudieran disfrutar o hacer efectivos, total o </w:t>
      </w:r>
      <w:r w:rsidR="00AC6E7C" w:rsidRPr="002550A9">
        <w:rPr>
          <w:rFonts w:ascii="Verdana" w:eastAsia="Verdana" w:hAnsi="Verdana" w:cs="Verdana"/>
          <w:sz w:val="20"/>
          <w:szCs w:val="20"/>
        </w:rPr>
        <w:lastRenderedPageBreak/>
        <w:t xml:space="preserve">parcialmente, las entradas correspondientes. </w:t>
      </w:r>
      <w:r w:rsidRPr="002550A9">
        <w:rPr>
          <w:rFonts w:ascii="Verdana" w:eastAsia="Verdana" w:hAnsi="Verdana" w:cs="Verdana"/>
          <w:sz w:val="20"/>
          <w:szCs w:val="20"/>
        </w:rPr>
        <w:t>La Compañía Organizadora</w:t>
      </w:r>
      <w:r w:rsidR="00AC6E7C" w:rsidRPr="002550A9">
        <w:rPr>
          <w:rFonts w:ascii="Verdana" w:eastAsia="Verdana" w:hAnsi="Verdana" w:cs="Verdana"/>
          <w:sz w:val="20"/>
          <w:szCs w:val="20"/>
        </w:rPr>
        <w:t xml:space="preserve"> tampoco se responsabilizará de los posibles retrasos o cancelaciones por parte de los organizadores de los distintos espectáculos.</w:t>
      </w:r>
      <w:r w:rsidR="00AC6E7C" w:rsidRPr="00AC6E7C">
        <w:rPr>
          <w:rFonts w:ascii="Verdana" w:eastAsia="Verdana" w:hAnsi="Verdana" w:cs="Verdana"/>
          <w:sz w:val="20"/>
          <w:szCs w:val="20"/>
        </w:rPr>
        <w:t xml:space="preserve"> </w:t>
      </w:r>
    </w:p>
    <w:p w14:paraId="6BCFB142" w14:textId="0C4F5B0C" w:rsidR="00AC6E7C" w:rsidRDefault="00AC6E7C">
      <w:pPr>
        <w:jc w:val="both"/>
        <w:rPr>
          <w:rFonts w:ascii="Verdana" w:eastAsia="Verdana" w:hAnsi="Verdana" w:cs="Verdana"/>
          <w:sz w:val="20"/>
          <w:szCs w:val="20"/>
          <w:highlight w:val="white"/>
        </w:rPr>
      </w:pPr>
    </w:p>
    <w:p w14:paraId="1EE9F1C0" w14:textId="77777777" w:rsidR="00792034" w:rsidRPr="00DF7A66" w:rsidRDefault="00792034" w:rsidP="00792034">
      <w:pPr>
        <w:jc w:val="both"/>
        <w:rPr>
          <w:rFonts w:ascii="Verdana" w:eastAsia="Verdana" w:hAnsi="Verdana" w:cs="Verdana"/>
          <w:b/>
          <w:bCs/>
          <w:i/>
          <w:iCs/>
          <w:sz w:val="20"/>
          <w:szCs w:val="20"/>
        </w:rPr>
      </w:pPr>
      <w:r w:rsidRPr="00DF7A66">
        <w:rPr>
          <w:rFonts w:ascii="Verdana" w:eastAsia="Verdana" w:hAnsi="Verdana" w:cs="Verdana"/>
          <w:b/>
          <w:bCs/>
          <w:i/>
          <w:iCs/>
          <w:sz w:val="20"/>
          <w:szCs w:val="20"/>
        </w:rPr>
        <w:t xml:space="preserve">Otras condiciones relativas al premio: </w:t>
      </w:r>
    </w:p>
    <w:p w14:paraId="0FEC0568" w14:textId="77777777" w:rsidR="00792034" w:rsidRPr="00792034" w:rsidRDefault="00792034" w:rsidP="00792034">
      <w:pPr>
        <w:jc w:val="both"/>
        <w:rPr>
          <w:rFonts w:ascii="Verdana" w:eastAsia="Verdana" w:hAnsi="Verdana" w:cs="Verdana"/>
          <w:sz w:val="20"/>
          <w:szCs w:val="20"/>
        </w:rPr>
      </w:pPr>
      <w:r w:rsidRPr="00792034">
        <w:rPr>
          <w:rFonts w:ascii="Verdana" w:eastAsia="Verdana" w:hAnsi="Verdana" w:cs="Verdana"/>
          <w:sz w:val="20"/>
          <w:szCs w:val="20"/>
        </w:rPr>
        <w:tab/>
      </w:r>
    </w:p>
    <w:p w14:paraId="6C98122A" w14:textId="00C84A6D" w:rsidR="00792034" w:rsidRPr="00792034" w:rsidRDefault="00792034" w:rsidP="00DF7A66">
      <w:pPr>
        <w:ind w:left="720"/>
        <w:jc w:val="both"/>
        <w:rPr>
          <w:rFonts w:ascii="Verdana" w:eastAsia="Verdana" w:hAnsi="Verdana" w:cs="Verdana"/>
          <w:sz w:val="20"/>
          <w:szCs w:val="20"/>
        </w:rPr>
      </w:pPr>
      <w:r w:rsidRPr="00792034">
        <w:rPr>
          <w:rFonts w:ascii="Verdana" w:eastAsia="Verdana" w:hAnsi="Verdana" w:cs="Verdana"/>
          <w:sz w:val="20"/>
          <w:szCs w:val="20"/>
        </w:rPr>
        <w:t xml:space="preserve">• Será requisito indispensable que los ganadores firmen un documento de aceptación del premio.  </w:t>
      </w:r>
    </w:p>
    <w:p w14:paraId="20FDB59E" w14:textId="77777777" w:rsidR="00792034" w:rsidRPr="00792034" w:rsidRDefault="00792034" w:rsidP="00DF7A66">
      <w:pPr>
        <w:ind w:left="720"/>
        <w:jc w:val="both"/>
        <w:rPr>
          <w:rFonts w:ascii="Verdana" w:eastAsia="Verdana" w:hAnsi="Verdana" w:cs="Verdana"/>
          <w:sz w:val="20"/>
          <w:szCs w:val="20"/>
        </w:rPr>
      </w:pPr>
      <w:r w:rsidRPr="00792034">
        <w:rPr>
          <w:rFonts w:ascii="Verdana" w:eastAsia="Verdana" w:hAnsi="Verdana" w:cs="Verdana"/>
          <w:sz w:val="20"/>
          <w:szCs w:val="20"/>
        </w:rPr>
        <w:t xml:space="preserve">• Queda prohibida la comercialización y/o venta del premio o del derecho a su obtención. </w:t>
      </w:r>
    </w:p>
    <w:p w14:paraId="402D38A7" w14:textId="77777777" w:rsidR="00792034" w:rsidRPr="00792034" w:rsidRDefault="00792034" w:rsidP="00DF7A66">
      <w:pPr>
        <w:ind w:left="720"/>
        <w:jc w:val="both"/>
        <w:rPr>
          <w:rFonts w:ascii="Verdana" w:eastAsia="Verdana" w:hAnsi="Verdana" w:cs="Verdana"/>
          <w:sz w:val="20"/>
          <w:szCs w:val="20"/>
        </w:rPr>
      </w:pPr>
      <w:r w:rsidRPr="00792034">
        <w:rPr>
          <w:rFonts w:ascii="Verdana" w:eastAsia="Verdana" w:hAnsi="Verdana" w:cs="Verdana"/>
          <w:sz w:val="20"/>
          <w:szCs w:val="20"/>
        </w:rPr>
        <w:t>• Los ganadores tienen derecho a renunciar al premio, sin embargo, no podrá, en ningún caso, canjearlo por otro distinto ni por su importe en metálico.</w:t>
      </w:r>
    </w:p>
    <w:p w14:paraId="21E338BC" w14:textId="0D522DCD" w:rsidR="00792034" w:rsidRPr="00792034" w:rsidRDefault="00792034" w:rsidP="00DF7A66">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 El premio es intransferible. La Compañía Organizadora se reserva el derecho a permitir la cesión del premio, siempre y cuando se firme un documento de cesión y aceptación del mismo. </w:t>
      </w:r>
    </w:p>
    <w:p w14:paraId="25044483" w14:textId="4D6A1495" w:rsidR="00792034" w:rsidRPr="00792034" w:rsidRDefault="00792034" w:rsidP="00DF7A66">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 Los ganadores tienen derecho a renunciar al premio obtenido, no obstante, la renuncia al premio no conllevará ningún derecho de indemnización o compensación alguna. </w:t>
      </w:r>
    </w:p>
    <w:p w14:paraId="2FC5229E" w14:textId="7F637FB6" w:rsidR="00792034" w:rsidRPr="00792034" w:rsidRDefault="00792034" w:rsidP="00DF7A66">
      <w:pPr>
        <w:ind w:left="720"/>
        <w:jc w:val="both"/>
        <w:rPr>
          <w:rFonts w:ascii="Verdana" w:eastAsia="Verdana" w:hAnsi="Verdana" w:cs="Verdana"/>
          <w:sz w:val="20"/>
          <w:szCs w:val="20"/>
        </w:rPr>
      </w:pPr>
      <w:r w:rsidRPr="00792034">
        <w:rPr>
          <w:rFonts w:ascii="Verdana" w:eastAsia="Verdana" w:hAnsi="Verdana" w:cs="Verdana"/>
          <w:sz w:val="20"/>
          <w:szCs w:val="20"/>
        </w:rPr>
        <w:t xml:space="preserve">• Si por cualquier razón ajena a </w:t>
      </w:r>
      <w:r>
        <w:rPr>
          <w:rFonts w:ascii="Verdana" w:eastAsia="Verdana" w:hAnsi="Verdana" w:cs="Verdana"/>
          <w:sz w:val="20"/>
          <w:szCs w:val="20"/>
        </w:rPr>
        <w:t>la Compañía Organizadora</w:t>
      </w:r>
      <w:r w:rsidRPr="00792034">
        <w:rPr>
          <w:rFonts w:ascii="Verdana" w:eastAsia="Verdana" w:hAnsi="Verdana" w:cs="Verdana"/>
          <w:sz w:val="20"/>
          <w:szCs w:val="20"/>
        </w:rPr>
        <w:t xml:space="preserve"> no hubiera disponibilidad del premio previsto, </w:t>
      </w:r>
      <w:r>
        <w:rPr>
          <w:rFonts w:ascii="Verdana" w:eastAsia="Verdana" w:hAnsi="Verdana" w:cs="Verdana"/>
          <w:sz w:val="20"/>
          <w:szCs w:val="20"/>
        </w:rPr>
        <w:t>La Compañía Organizadora</w:t>
      </w:r>
      <w:r w:rsidRPr="00792034">
        <w:rPr>
          <w:rFonts w:ascii="Verdana" w:eastAsia="Verdana" w:hAnsi="Verdana" w:cs="Verdana"/>
          <w:sz w:val="20"/>
          <w:szCs w:val="20"/>
        </w:rPr>
        <w:t xml:space="preserve"> se reserva el derecho a sustituirlo por otro, de similares características. </w:t>
      </w:r>
    </w:p>
    <w:p w14:paraId="38CDD6C0" w14:textId="3E8A6A20" w:rsidR="00792034" w:rsidRPr="00792034" w:rsidRDefault="00792034" w:rsidP="00DF7A66">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 Todos aquellos gastos adicionales motivados por demora o negligencia por parte del ganador serán por cuenta de éste, salvo que, de otra forma, se hubiera establecido expresamente en las presentes bases. Serán </w:t>
      </w:r>
      <w:proofErr w:type="spellStart"/>
      <w:r w:rsidRPr="18FF935E">
        <w:rPr>
          <w:rFonts w:ascii="Verdana" w:eastAsia="Verdana" w:hAnsi="Verdana" w:cs="Verdana"/>
          <w:sz w:val="20"/>
          <w:szCs w:val="20"/>
          <w:lang w:val="es-ES"/>
        </w:rPr>
        <w:t>de</w:t>
      </w:r>
      <w:proofErr w:type="spellEnd"/>
      <w:r w:rsidRPr="18FF935E">
        <w:rPr>
          <w:rFonts w:ascii="Verdana" w:eastAsia="Verdana" w:hAnsi="Verdana" w:cs="Verdana"/>
          <w:sz w:val="20"/>
          <w:szCs w:val="20"/>
          <w:lang w:val="es-ES"/>
        </w:rPr>
        <w:t xml:space="preserve"> cuenta de la persona premiada todos los gastos referentes a mejoras y extras que no correspondan con el premio detallado en las presentes bases. </w:t>
      </w:r>
    </w:p>
    <w:p w14:paraId="4BB444F0" w14:textId="3AF153A0" w:rsidR="00792034" w:rsidRDefault="00792034" w:rsidP="00792034">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 El premio es tal y como se expone en las presentes bases, es decir, no será posible modificación alguna de las fechas y lugares establecidos, servicios incluidos o cualquier otro aspecto del mismo. La Compañía Organizadora podrá modificar cualquiera de estos aspectos cuando las circunstancias lo justifiquen siempre y cuando dichos cambios se realicen por conceptos de similar valor y/o características.</w:t>
      </w:r>
    </w:p>
    <w:p w14:paraId="6AE6441B" w14:textId="77777777" w:rsidR="00792034" w:rsidRPr="00792034" w:rsidRDefault="00792034" w:rsidP="00DF7A66">
      <w:pPr>
        <w:ind w:left="720"/>
        <w:jc w:val="both"/>
        <w:rPr>
          <w:rFonts w:ascii="Verdana" w:eastAsia="Verdana" w:hAnsi="Verdana" w:cs="Verdana"/>
          <w:sz w:val="20"/>
          <w:szCs w:val="20"/>
        </w:rPr>
      </w:pPr>
    </w:p>
    <w:p w14:paraId="5DC58613" w14:textId="1ECFB73F" w:rsidR="00792034" w:rsidRPr="00DF7A66" w:rsidRDefault="00792034" w:rsidP="00792034">
      <w:pPr>
        <w:jc w:val="both"/>
        <w:rPr>
          <w:rFonts w:ascii="Verdana" w:eastAsia="Verdana" w:hAnsi="Verdana" w:cs="Verdana"/>
          <w:b/>
          <w:bCs/>
          <w:i/>
          <w:iCs/>
          <w:sz w:val="20"/>
          <w:szCs w:val="20"/>
        </w:rPr>
      </w:pPr>
      <w:r w:rsidRPr="00DF7A66">
        <w:rPr>
          <w:rFonts w:ascii="Verdana" w:eastAsia="Verdana" w:hAnsi="Verdana" w:cs="Verdana"/>
          <w:b/>
          <w:bCs/>
          <w:i/>
          <w:iCs/>
          <w:sz w:val="20"/>
          <w:szCs w:val="20"/>
        </w:rPr>
        <w:t>Fiscalidad de los premios.</w:t>
      </w:r>
    </w:p>
    <w:p w14:paraId="21B5B40B" w14:textId="77777777" w:rsidR="00792034" w:rsidRPr="00792034" w:rsidRDefault="00792034" w:rsidP="00792034">
      <w:pPr>
        <w:jc w:val="both"/>
        <w:rPr>
          <w:rFonts w:ascii="Verdana" w:eastAsia="Verdana" w:hAnsi="Verdana" w:cs="Verdana"/>
          <w:sz w:val="20"/>
          <w:szCs w:val="20"/>
        </w:rPr>
      </w:pPr>
    </w:p>
    <w:p w14:paraId="7DB56D67" w14:textId="27277862" w:rsidR="00792034" w:rsidRDefault="00792034" w:rsidP="00792034">
      <w:pPr>
        <w:jc w:val="both"/>
        <w:rPr>
          <w:rFonts w:ascii="Verdana" w:eastAsia="Verdana" w:hAnsi="Verdana" w:cs="Verdana"/>
          <w:sz w:val="20"/>
          <w:szCs w:val="20"/>
        </w:rPr>
      </w:pPr>
      <w:r w:rsidRPr="00792034">
        <w:rPr>
          <w:rFonts w:ascii="Verdana" w:eastAsia="Verdana" w:hAnsi="Verdana" w:cs="Verdana"/>
          <w:sz w:val="20"/>
          <w:szCs w:val="20"/>
        </w:rPr>
        <w:t>Todos los impuestos y tasas relacionadas con el premio de esta promoción o aquellos gastos adicionales motivados por demora o negligencia por parte del ganador serán dé cuenta de éste, salvo que de otra forma se hubiera establecido expresamente en las presentes bases. Serán dé cuenta de la persona premiada todos los gastos referentes a mejoras y extras que no correspondan con el premio detallado en las presentes bases.</w:t>
      </w:r>
    </w:p>
    <w:p w14:paraId="30420678" w14:textId="77777777" w:rsidR="00792034" w:rsidRPr="00792034" w:rsidRDefault="00792034" w:rsidP="00792034">
      <w:pPr>
        <w:jc w:val="both"/>
        <w:rPr>
          <w:rFonts w:ascii="Verdana" w:eastAsia="Verdana" w:hAnsi="Verdana" w:cs="Verdana"/>
          <w:sz w:val="20"/>
          <w:szCs w:val="20"/>
        </w:rPr>
      </w:pPr>
    </w:p>
    <w:p w14:paraId="3432F4D7" w14:textId="4E3A15FC" w:rsidR="00792034" w:rsidRPr="00792034" w:rsidRDefault="00792034" w:rsidP="00792034">
      <w:pPr>
        <w:jc w:val="both"/>
        <w:rPr>
          <w:rFonts w:ascii="Verdana" w:eastAsia="Verdana" w:hAnsi="Verdana" w:cs="Verdana"/>
          <w:sz w:val="20"/>
          <w:szCs w:val="20"/>
        </w:rPr>
      </w:pPr>
      <w:r w:rsidRPr="00792034">
        <w:rPr>
          <w:rFonts w:ascii="Verdana" w:eastAsia="Verdana" w:hAnsi="Verdana" w:cs="Verdana"/>
          <w:sz w:val="20"/>
          <w:szCs w:val="20"/>
        </w:rPr>
        <w:t xml:space="preserve">De conformidad con la normativa del Impuesto sobre la Renta de las Personas Físicas (en adelante IRPF), los premios concedidos por la participación en juegos, concursos, rifas, o combinaciones aleatorias vinculadas a la venta o promoción de bienes o servicios están sujetos a retención o ingreso a cuenta siempre que el valor del premio sea superior a trescientos (300€) euros. En todo caso corresponderá a </w:t>
      </w:r>
      <w:r>
        <w:rPr>
          <w:rFonts w:ascii="Verdana" w:eastAsia="Verdana" w:hAnsi="Verdana" w:cs="Verdana"/>
          <w:sz w:val="20"/>
          <w:szCs w:val="20"/>
        </w:rPr>
        <w:t>la Compañía Organizadora</w:t>
      </w:r>
      <w:r w:rsidRPr="00792034">
        <w:rPr>
          <w:rFonts w:ascii="Verdana" w:eastAsia="Verdana" w:hAnsi="Verdana" w:cs="Verdana"/>
          <w:sz w:val="20"/>
          <w:szCs w:val="20"/>
        </w:rPr>
        <w:t xml:space="preserve"> la realización del ingreso a cuenta o la práctica de la retención procedente, y al ganador la declaración de la ganancia patrimonial correspondiente en su IRPF.</w:t>
      </w:r>
    </w:p>
    <w:p w14:paraId="21E7AFA7" w14:textId="77777777" w:rsidR="00792034" w:rsidRPr="00792034" w:rsidRDefault="00792034" w:rsidP="00792034">
      <w:pPr>
        <w:jc w:val="both"/>
        <w:rPr>
          <w:rFonts w:ascii="Verdana" w:eastAsia="Verdana" w:hAnsi="Verdana" w:cs="Verdana"/>
          <w:sz w:val="20"/>
          <w:szCs w:val="20"/>
        </w:rPr>
      </w:pPr>
    </w:p>
    <w:p w14:paraId="504A6173" w14:textId="5F4BB786" w:rsidR="00792034" w:rsidRPr="00792034" w:rsidRDefault="00792034" w:rsidP="00792034">
      <w:pPr>
        <w:jc w:val="both"/>
        <w:rPr>
          <w:rFonts w:ascii="Verdana" w:eastAsia="Verdana" w:hAnsi="Verdana" w:cs="Verdana"/>
          <w:sz w:val="20"/>
          <w:szCs w:val="20"/>
        </w:rPr>
      </w:pPr>
      <w:r w:rsidRPr="00792034">
        <w:rPr>
          <w:rFonts w:ascii="Verdana" w:eastAsia="Verdana" w:hAnsi="Verdana" w:cs="Verdana"/>
          <w:sz w:val="20"/>
          <w:szCs w:val="20"/>
        </w:rPr>
        <w:lastRenderedPageBreak/>
        <w:t xml:space="preserve">A estos efectos les informamos que el valor de cada uno de los premios ofrecidos al amparo de esta promoción es de </w:t>
      </w:r>
      <w:r w:rsidR="000117D5">
        <w:rPr>
          <w:rFonts w:ascii="Verdana" w:eastAsia="Verdana" w:hAnsi="Verdana" w:cs="Verdana"/>
          <w:b/>
          <w:bCs/>
          <w:i/>
          <w:iCs/>
          <w:sz w:val="20"/>
          <w:szCs w:val="20"/>
        </w:rPr>
        <w:t>290 €</w:t>
      </w:r>
      <w:r>
        <w:rPr>
          <w:rFonts w:ascii="Verdana" w:eastAsia="Verdana" w:hAnsi="Verdana" w:cs="Verdana"/>
          <w:sz w:val="20"/>
          <w:szCs w:val="20"/>
        </w:rPr>
        <w:t xml:space="preserve"> </w:t>
      </w:r>
      <w:r w:rsidRPr="00792034">
        <w:rPr>
          <w:rFonts w:ascii="Verdana" w:eastAsia="Verdana" w:hAnsi="Verdana" w:cs="Verdana"/>
          <w:sz w:val="20"/>
          <w:szCs w:val="20"/>
        </w:rPr>
        <w:t xml:space="preserve">IVA Incluido, por lo que no procede la realización por parte de </w:t>
      </w:r>
      <w:r>
        <w:rPr>
          <w:rFonts w:ascii="Verdana" w:eastAsia="Verdana" w:hAnsi="Verdana" w:cs="Verdana"/>
          <w:sz w:val="20"/>
          <w:szCs w:val="20"/>
        </w:rPr>
        <w:t>la Compañía Organizadora</w:t>
      </w:r>
      <w:r w:rsidRPr="00792034">
        <w:rPr>
          <w:rFonts w:ascii="Verdana" w:eastAsia="Verdana" w:hAnsi="Verdana" w:cs="Verdana"/>
          <w:sz w:val="20"/>
          <w:szCs w:val="20"/>
        </w:rPr>
        <w:t xml:space="preserve"> del ingreso a cuenta correspondiente, con independencia de las obligaciones fiscales que pudieran derivarse de la aceptación del premio por parte de los ganadores.</w:t>
      </w:r>
    </w:p>
    <w:p w14:paraId="5B649787" w14:textId="77777777" w:rsidR="00792034" w:rsidRDefault="00792034">
      <w:pPr>
        <w:jc w:val="both"/>
        <w:rPr>
          <w:rFonts w:ascii="Verdana" w:eastAsia="Verdana" w:hAnsi="Verdana" w:cs="Verdana"/>
          <w:sz w:val="20"/>
          <w:szCs w:val="20"/>
          <w:highlight w:val="white"/>
        </w:rPr>
      </w:pPr>
    </w:p>
    <w:p w14:paraId="401D1598" w14:textId="36D24E1F" w:rsidR="00792034" w:rsidRDefault="00792034">
      <w:pPr>
        <w:jc w:val="both"/>
        <w:rPr>
          <w:rFonts w:ascii="Verdana" w:eastAsia="Verdana" w:hAnsi="Verdana" w:cs="Verdana"/>
          <w:sz w:val="20"/>
          <w:szCs w:val="20"/>
          <w:highlight w:val="white"/>
        </w:rPr>
      </w:pPr>
    </w:p>
    <w:p w14:paraId="3CD81C61" w14:textId="3E41D2D9" w:rsidR="00792034" w:rsidRPr="00DF7A66" w:rsidRDefault="00792034" w:rsidP="00DF7A66">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u w:val="single"/>
        </w:rPr>
        <w:t>Exención de responsabilidad por mal funcionamiento de la red.</w:t>
      </w:r>
    </w:p>
    <w:p w14:paraId="49C5881C" w14:textId="77777777" w:rsidR="00792034" w:rsidRPr="00792034" w:rsidRDefault="00792034" w:rsidP="00792034">
      <w:pPr>
        <w:jc w:val="both"/>
        <w:rPr>
          <w:rFonts w:ascii="Verdana" w:eastAsia="Verdana" w:hAnsi="Verdana" w:cs="Verdana"/>
          <w:sz w:val="20"/>
          <w:szCs w:val="20"/>
        </w:rPr>
      </w:pPr>
    </w:p>
    <w:p w14:paraId="3A036FF7" w14:textId="569E49A1" w:rsidR="00792034" w:rsidRPr="00792034" w:rsidRDefault="00792034" w:rsidP="00792034">
      <w:pPr>
        <w:jc w:val="both"/>
        <w:rPr>
          <w:rFonts w:ascii="Verdana" w:eastAsia="Verdana" w:hAnsi="Verdana" w:cs="Verdana"/>
          <w:sz w:val="20"/>
          <w:szCs w:val="20"/>
          <w:lang w:val="es-ES"/>
        </w:rPr>
      </w:pPr>
      <w:r w:rsidRPr="18FF935E">
        <w:rPr>
          <w:rFonts w:ascii="Verdana" w:eastAsia="Verdana" w:hAnsi="Verdana" w:cs="Verdana"/>
          <w:sz w:val="20"/>
          <w:szCs w:val="20"/>
          <w:lang w:val="es-ES"/>
        </w:rPr>
        <w:t>La Compañía Organizadora queda exonerada de toda responsabilidad en caso de mal funcionamiento de las redes de comunicación electrónicas que impidan el normal desarrollo del concurso por causas ajenas a la empresa y especialmente por actos externos de mala fe.</w:t>
      </w:r>
    </w:p>
    <w:p w14:paraId="30EB2FBF" w14:textId="77777777" w:rsidR="00792034" w:rsidRPr="00792034" w:rsidRDefault="00792034" w:rsidP="00792034">
      <w:pPr>
        <w:jc w:val="both"/>
        <w:rPr>
          <w:rFonts w:ascii="Verdana" w:eastAsia="Verdana" w:hAnsi="Verdana" w:cs="Verdana"/>
          <w:sz w:val="20"/>
          <w:szCs w:val="20"/>
        </w:rPr>
      </w:pPr>
    </w:p>
    <w:p w14:paraId="3D0BD64D" w14:textId="1EF577FD" w:rsidR="00792034" w:rsidRDefault="00792034" w:rsidP="00792034">
      <w:pPr>
        <w:jc w:val="both"/>
        <w:rPr>
          <w:rFonts w:ascii="Verdana" w:eastAsia="Verdana" w:hAnsi="Verdana" w:cs="Verdana"/>
          <w:sz w:val="20"/>
          <w:szCs w:val="20"/>
        </w:rPr>
      </w:pPr>
      <w:r w:rsidRPr="00792034">
        <w:rPr>
          <w:rFonts w:ascii="Verdana" w:eastAsia="Verdana" w:hAnsi="Verdana" w:cs="Verdana"/>
          <w:sz w:val="20"/>
          <w:szCs w:val="20"/>
        </w:rPr>
        <w:t xml:space="preserve">Tampoco será responsable </w:t>
      </w:r>
      <w:r>
        <w:rPr>
          <w:rFonts w:ascii="Verdana" w:eastAsia="Verdana" w:hAnsi="Verdana" w:cs="Verdana"/>
          <w:sz w:val="20"/>
          <w:szCs w:val="20"/>
        </w:rPr>
        <w:t>la Compañía Organizadora</w:t>
      </w:r>
      <w:r w:rsidRPr="00792034">
        <w:rPr>
          <w:rFonts w:ascii="Verdana" w:eastAsia="Verdana" w:hAnsi="Verdana" w:cs="Verdana"/>
          <w:sz w:val="20"/>
          <w:szCs w:val="20"/>
        </w:rPr>
        <w:t xml:space="preserve"> por los problemas de transmisión o pérdida de datos no imputables a la misma.</w:t>
      </w:r>
    </w:p>
    <w:p w14:paraId="4A08EFEA" w14:textId="53E8B707" w:rsidR="00792034" w:rsidRDefault="00792034" w:rsidP="00792034">
      <w:pPr>
        <w:jc w:val="both"/>
        <w:rPr>
          <w:rFonts w:ascii="Verdana" w:eastAsia="Verdana" w:hAnsi="Verdana" w:cs="Verdana"/>
          <w:sz w:val="20"/>
          <w:szCs w:val="20"/>
        </w:rPr>
      </w:pPr>
    </w:p>
    <w:p w14:paraId="61D7531D" w14:textId="77777777" w:rsidR="00792034" w:rsidRPr="00DF7A66" w:rsidRDefault="00792034" w:rsidP="00DF7A66">
      <w:pPr>
        <w:pStyle w:val="Prrafodelista"/>
        <w:numPr>
          <w:ilvl w:val="0"/>
          <w:numId w:val="2"/>
        </w:numPr>
        <w:jc w:val="both"/>
        <w:rPr>
          <w:rFonts w:ascii="Verdana" w:eastAsia="Verdana" w:hAnsi="Verdana" w:cs="Verdana"/>
          <w:b/>
          <w:bCs/>
          <w:sz w:val="20"/>
          <w:szCs w:val="20"/>
          <w:u w:val="single"/>
        </w:rPr>
      </w:pPr>
      <w:r w:rsidRPr="00DF7A66">
        <w:rPr>
          <w:rFonts w:ascii="Verdana" w:eastAsia="Verdana" w:hAnsi="Verdana" w:cs="Verdana"/>
          <w:b/>
          <w:bCs/>
          <w:sz w:val="20"/>
          <w:szCs w:val="20"/>
          <w:u w:val="single"/>
        </w:rPr>
        <w:t>Protección de Datos</w:t>
      </w:r>
    </w:p>
    <w:p w14:paraId="1C9C59E7" w14:textId="77777777" w:rsidR="00792034" w:rsidRPr="00792034" w:rsidRDefault="00792034" w:rsidP="00792034">
      <w:pPr>
        <w:jc w:val="both"/>
        <w:rPr>
          <w:rFonts w:ascii="Verdana" w:eastAsia="Verdana" w:hAnsi="Verdana" w:cs="Verdana"/>
          <w:sz w:val="20"/>
          <w:szCs w:val="20"/>
        </w:rPr>
      </w:pPr>
    </w:p>
    <w:p w14:paraId="3531A8A4" w14:textId="5A59DE05" w:rsidR="00792034" w:rsidRPr="00061804" w:rsidRDefault="00792034" w:rsidP="00792034">
      <w:pPr>
        <w:jc w:val="both"/>
        <w:rPr>
          <w:rFonts w:ascii="Verdana" w:eastAsia="Verdana" w:hAnsi="Verdana" w:cs="Verdana"/>
          <w:b/>
          <w:bCs/>
          <w:sz w:val="20"/>
          <w:szCs w:val="20"/>
          <w:highlight w:val="yellow"/>
        </w:rPr>
      </w:pPr>
      <w:r w:rsidRPr="005F42A6">
        <w:rPr>
          <w:rFonts w:ascii="Verdana" w:eastAsia="Verdana" w:hAnsi="Verdana" w:cs="Verdana"/>
          <w:b/>
          <w:bCs/>
          <w:sz w:val="20"/>
          <w:szCs w:val="20"/>
        </w:rPr>
        <w:t>1.Responsable del tratamiento</w:t>
      </w:r>
      <w:r w:rsidR="005F42A6" w:rsidRPr="005F42A6">
        <w:rPr>
          <w:rFonts w:ascii="Verdana" w:eastAsia="Verdana" w:hAnsi="Verdana" w:cs="Verdana"/>
          <w:b/>
          <w:bCs/>
          <w:sz w:val="20"/>
          <w:szCs w:val="20"/>
        </w:rPr>
        <w:t>: Motor Cartagena S.L.</w:t>
      </w:r>
    </w:p>
    <w:p w14:paraId="4D1F7E7C" w14:textId="77777777" w:rsidR="00792034" w:rsidRPr="00061804" w:rsidRDefault="00792034" w:rsidP="00792034">
      <w:pPr>
        <w:jc w:val="both"/>
        <w:rPr>
          <w:rFonts w:ascii="Verdana" w:eastAsia="Verdana" w:hAnsi="Verdana" w:cs="Verdana"/>
          <w:sz w:val="20"/>
          <w:szCs w:val="20"/>
          <w:highlight w:val="yellow"/>
        </w:rPr>
      </w:pPr>
    </w:p>
    <w:p w14:paraId="6E54C9A7" w14:textId="77777777" w:rsidR="00792034" w:rsidRPr="00061804" w:rsidRDefault="00792034" w:rsidP="00792034">
      <w:pPr>
        <w:jc w:val="both"/>
        <w:rPr>
          <w:rFonts w:ascii="Verdana" w:eastAsia="Verdana" w:hAnsi="Verdana" w:cs="Verdana"/>
          <w:sz w:val="20"/>
          <w:szCs w:val="20"/>
          <w:highlight w:val="yellow"/>
        </w:rPr>
      </w:pPr>
    </w:p>
    <w:p w14:paraId="45C9073A" w14:textId="55E2BDA3" w:rsidR="00792034" w:rsidRPr="00357E2B" w:rsidRDefault="00792034" w:rsidP="00792034">
      <w:pPr>
        <w:jc w:val="both"/>
        <w:rPr>
          <w:rFonts w:ascii="Verdana" w:eastAsia="Verdana" w:hAnsi="Verdana" w:cs="Verdana"/>
          <w:b/>
          <w:bCs/>
          <w:sz w:val="20"/>
          <w:szCs w:val="20"/>
        </w:rPr>
      </w:pPr>
      <w:r w:rsidRPr="00357E2B">
        <w:rPr>
          <w:rFonts w:ascii="Verdana" w:eastAsia="Verdana" w:hAnsi="Verdana" w:cs="Verdana"/>
          <w:b/>
          <w:bCs/>
          <w:sz w:val="20"/>
          <w:szCs w:val="20"/>
        </w:rPr>
        <w:t>2.Finalidades del tratamiento y base de legitimación</w:t>
      </w:r>
    </w:p>
    <w:p w14:paraId="75C9B2F1" w14:textId="77777777" w:rsidR="00792034" w:rsidRPr="00357E2B" w:rsidRDefault="00792034" w:rsidP="00792034">
      <w:pPr>
        <w:jc w:val="both"/>
        <w:rPr>
          <w:rFonts w:ascii="Verdana" w:eastAsia="Verdana" w:hAnsi="Verdana" w:cs="Verdana"/>
          <w:sz w:val="20"/>
          <w:szCs w:val="20"/>
        </w:rPr>
      </w:pPr>
    </w:p>
    <w:p w14:paraId="4C2703C7" w14:textId="77777777" w:rsidR="00792034" w:rsidRPr="00357E2B" w:rsidRDefault="00792034" w:rsidP="00792034">
      <w:pPr>
        <w:jc w:val="both"/>
        <w:rPr>
          <w:rFonts w:ascii="Verdana" w:eastAsia="Verdana" w:hAnsi="Verdana" w:cs="Verdana"/>
          <w:sz w:val="20"/>
          <w:szCs w:val="20"/>
        </w:rPr>
      </w:pPr>
      <w:r w:rsidRPr="00357E2B">
        <w:rPr>
          <w:rFonts w:ascii="Verdana" w:eastAsia="Verdana" w:hAnsi="Verdana" w:cs="Verdana"/>
          <w:sz w:val="20"/>
          <w:szCs w:val="20"/>
        </w:rPr>
        <w:t>-</w:t>
      </w:r>
      <w:r w:rsidRPr="00357E2B">
        <w:rPr>
          <w:rFonts w:ascii="Verdana" w:eastAsia="Verdana" w:hAnsi="Verdana" w:cs="Verdana"/>
          <w:sz w:val="20"/>
          <w:szCs w:val="20"/>
        </w:rPr>
        <w:tab/>
        <w:t xml:space="preserve">Gestionar la participación en la promoción.  </w:t>
      </w:r>
    </w:p>
    <w:p w14:paraId="0FC8BC9E" w14:textId="77777777" w:rsidR="00792034" w:rsidRPr="00357E2B" w:rsidRDefault="00792034" w:rsidP="00792034">
      <w:pPr>
        <w:jc w:val="both"/>
        <w:rPr>
          <w:rFonts w:ascii="Verdana" w:eastAsia="Verdana" w:hAnsi="Verdana" w:cs="Verdana"/>
          <w:sz w:val="20"/>
          <w:szCs w:val="20"/>
        </w:rPr>
      </w:pPr>
      <w:r w:rsidRPr="00357E2B">
        <w:rPr>
          <w:rFonts w:ascii="Verdana" w:eastAsia="Verdana" w:hAnsi="Verdana" w:cs="Verdana"/>
          <w:sz w:val="20"/>
          <w:szCs w:val="20"/>
        </w:rPr>
        <w:t>-</w:t>
      </w:r>
      <w:r w:rsidRPr="00357E2B">
        <w:rPr>
          <w:rFonts w:ascii="Verdana" w:eastAsia="Verdana" w:hAnsi="Verdana" w:cs="Verdana"/>
          <w:sz w:val="20"/>
          <w:szCs w:val="20"/>
        </w:rPr>
        <w:tab/>
        <w:t xml:space="preserve">Gestionar el contacto con los Participantes y Ganadores. </w:t>
      </w:r>
    </w:p>
    <w:p w14:paraId="22F8AC47" w14:textId="77777777" w:rsidR="00792034" w:rsidRPr="00357E2B" w:rsidRDefault="00792034" w:rsidP="00792034">
      <w:pPr>
        <w:jc w:val="both"/>
        <w:rPr>
          <w:rFonts w:ascii="Verdana" w:eastAsia="Verdana" w:hAnsi="Verdana" w:cs="Verdana"/>
          <w:sz w:val="20"/>
          <w:szCs w:val="20"/>
        </w:rPr>
      </w:pPr>
      <w:r w:rsidRPr="00357E2B">
        <w:rPr>
          <w:rFonts w:ascii="Verdana" w:eastAsia="Verdana" w:hAnsi="Verdana" w:cs="Verdana"/>
          <w:sz w:val="20"/>
          <w:szCs w:val="20"/>
        </w:rPr>
        <w:t>-</w:t>
      </w:r>
      <w:r w:rsidRPr="00357E2B">
        <w:rPr>
          <w:rFonts w:ascii="Verdana" w:eastAsia="Verdana" w:hAnsi="Verdana" w:cs="Verdana"/>
          <w:sz w:val="20"/>
          <w:szCs w:val="20"/>
        </w:rPr>
        <w:tab/>
        <w:t>Hacer entrega de los premios.</w:t>
      </w:r>
    </w:p>
    <w:p w14:paraId="38F5E015" w14:textId="77777777" w:rsidR="00792034" w:rsidRPr="00357E2B" w:rsidRDefault="00792034" w:rsidP="00792034">
      <w:pPr>
        <w:jc w:val="both"/>
        <w:rPr>
          <w:rFonts w:ascii="Verdana" w:eastAsia="Verdana" w:hAnsi="Verdana" w:cs="Verdana"/>
          <w:sz w:val="20"/>
          <w:szCs w:val="20"/>
        </w:rPr>
      </w:pPr>
      <w:r w:rsidRPr="00357E2B">
        <w:rPr>
          <w:rFonts w:ascii="Verdana" w:eastAsia="Verdana" w:hAnsi="Verdana" w:cs="Verdana"/>
          <w:sz w:val="20"/>
          <w:szCs w:val="20"/>
        </w:rPr>
        <w:t>-</w:t>
      </w:r>
      <w:r w:rsidRPr="00357E2B">
        <w:rPr>
          <w:rFonts w:ascii="Verdana" w:eastAsia="Verdana" w:hAnsi="Verdana" w:cs="Verdana"/>
          <w:sz w:val="20"/>
          <w:szCs w:val="20"/>
        </w:rPr>
        <w:tab/>
        <w:t>Liquidar los impuestos que resulten de aplicación.</w:t>
      </w:r>
    </w:p>
    <w:p w14:paraId="2E551A5B" w14:textId="77777777" w:rsidR="00792034" w:rsidRPr="00466D41" w:rsidRDefault="00792034" w:rsidP="00792034">
      <w:pPr>
        <w:jc w:val="both"/>
        <w:rPr>
          <w:rFonts w:ascii="Verdana" w:eastAsia="Verdana" w:hAnsi="Verdana" w:cs="Verdana"/>
          <w:sz w:val="20"/>
          <w:szCs w:val="20"/>
        </w:rPr>
      </w:pPr>
    </w:p>
    <w:p w14:paraId="21C26B46" w14:textId="77777777" w:rsidR="00792034" w:rsidRDefault="00792034" w:rsidP="00792034">
      <w:pPr>
        <w:jc w:val="both"/>
        <w:rPr>
          <w:rFonts w:ascii="Verdana" w:eastAsia="Verdana" w:hAnsi="Verdana" w:cs="Verdana"/>
          <w:sz w:val="20"/>
          <w:szCs w:val="20"/>
        </w:rPr>
      </w:pPr>
    </w:p>
    <w:p w14:paraId="31040A34" w14:textId="65459002" w:rsidR="00DF7A66" w:rsidRPr="00466D41" w:rsidRDefault="00466D41" w:rsidP="00466D41">
      <w:pPr>
        <w:ind w:left="360"/>
        <w:jc w:val="both"/>
        <w:rPr>
          <w:rFonts w:ascii="Verdana" w:eastAsia="Verdana" w:hAnsi="Verdana" w:cs="Verdana"/>
          <w:b/>
          <w:bCs/>
          <w:sz w:val="20"/>
          <w:szCs w:val="20"/>
          <w:u w:val="single"/>
        </w:rPr>
      </w:pPr>
      <w:r>
        <w:rPr>
          <w:rFonts w:ascii="Verdana" w:eastAsia="Verdana" w:hAnsi="Verdana" w:cs="Verdana"/>
          <w:b/>
          <w:bCs/>
          <w:sz w:val="20"/>
          <w:szCs w:val="20"/>
          <w:u w:val="single"/>
        </w:rPr>
        <w:t>3.</w:t>
      </w:r>
      <w:r w:rsidR="00DF7A66" w:rsidRPr="00466D41">
        <w:rPr>
          <w:rFonts w:ascii="Verdana" w:eastAsia="Verdana" w:hAnsi="Verdana" w:cs="Verdana"/>
          <w:b/>
          <w:bCs/>
          <w:sz w:val="20"/>
          <w:szCs w:val="20"/>
          <w:u w:val="single"/>
        </w:rPr>
        <w:t xml:space="preserve">Reserva de derechos. </w:t>
      </w:r>
    </w:p>
    <w:p w14:paraId="03083A25" w14:textId="77777777" w:rsidR="00DF7A66" w:rsidRPr="00DF7A66" w:rsidRDefault="00DF7A66" w:rsidP="00DF7A66">
      <w:pPr>
        <w:jc w:val="both"/>
        <w:rPr>
          <w:rFonts w:ascii="Verdana" w:eastAsia="Verdana" w:hAnsi="Verdana" w:cs="Verdana"/>
          <w:sz w:val="20"/>
          <w:szCs w:val="20"/>
        </w:rPr>
      </w:pPr>
    </w:p>
    <w:p w14:paraId="6DAB5B54" w14:textId="47ADAD54" w:rsidR="00DF7A66" w:rsidRPr="00DF7A66" w:rsidRDefault="00DF7A66" w:rsidP="00DF7A66">
      <w:pPr>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La Compañía Organizadora se reserva el derecho a dar de baja a aquellos participantes que estén haciendo un mal uso de la promoción, o que realicen actos fraudulentos o que perjudiquen a otros participantes. En caso de que la Compañía Organizadora o cualquier entidad que esté ligada profesionalmente a esta promoción detecten cualquier anomalía o sospechen que un participante esté impidiendo el normal desarrollo de la promoción  llevando a cabo cualesquiera actos fraudulentos que contravengan la transparencia de la misma, la Compañía Organizadora se reserva el derecho de dar de baja e incluso de retirar el regalo de forma automática y sin explicación de ningún tipo, a todos aquéllos participantes que se hayan beneficiado de forma directa o indirecta de este tipo de actuaciones fraudulentas, pudiendo además ejercer todas las acciones civiles o penales que pudieren corresponder. </w:t>
      </w:r>
    </w:p>
    <w:p w14:paraId="61DBA711" w14:textId="77777777" w:rsidR="00DF7A66" w:rsidRPr="00DF7A66" w:rsidRDefault="00DF7A66" w:rsidP="00DF7A66">
      <w:pPr>
        <w:jc w:val="both"/>
        <w:rPr>
          <w:rFonts w:ascii="Verdana" w:eastAsia="Verdana" w:hAnsi="Verdana" w:cs="Verdana"/>
          <w:sz w:val="20"/>
          <w:szCs w:val="20"/>
        </w:rPr>
      </w:pPr>
    </w:p>
    <w:p w14:paraId="42A52A31" w14:textId="181092D3" w:rsidR="00DF7A66" w:rsidRPr="00DF7A66" w:rsidRDefault="00DF7A66" w:rsidP="00DF7A66">
      <w:pPr>
        <w:jc w:val="both"/>
        <w:rPr>
          <w:rFonts w:ascii="Verdana" w:eastAsia="Verdana" w:hAnsi="Verdana" w:cs="Verdana"/>
          <w:sz w:val="20"/>
          <w:szCs w:val="20"/>
        </w:rPr>
      </w:pPr>
      <w:r w:rsidRPr="00DF7A66">
        <w:rPr>
          <w:rFonts w:ascii="Verdana" w:eastAsia="Verdana" w:hAnsi="Verdana" w:cs="Verdana"/>
          <w:sz w:val="20"/>
          <w:szCs w:val="20"/>
        </w:rPr>
        <w:t xml:space="preserve">En este sentido, </w:t>
      </w:r>
      <w:r>
        <w:rPr>
          <w:rFonts w:ascii="Verdana" w:eastAsia="Verdana" w:hAnsi="Verdana" w:cs="Verdana"/>
          <w:sz w:val="20"/>
          <w:szCs w:val="20"/>
        </w:rPr>
        <w:t>la Compañía Organizadora</w:t>
      </w:r>
      <w:r w:rsidRPr="00DF7A66">
        <w:rPr>
          <w:rFonts w:ascii="Verdana" w:eastAsia="Verdana" w:hAnsi="Verdana" w:cs="Verdana"/>
          <w:sz w:val="20"/>
          <w:szCs w:val="20"/>
        </w:rPr>
        <w:t xml:space="preserve"> declara que ha habilitado los mecanismos y soportes tecnológicos idóneos para detectar cualquier posible actuación fraudulenta, anómala o dolosa que pretenda alterar la participación normal en la presente promoción. </w:t>
      </w:r>
    </w:p>
    <w:p w14:paraId="55506CAC" w14:textId="77777777" w:rsidR="00DF7A66" w:rsidRPr="00DF7A66" w:rsidRDefault="00DF7A66" w:rsidP="00DF7A66">
      <w:pPr>
        <w:jc w:val="both"/>
        <w:rPr>
          <w:rFonts w:ascii="Verdana" w:eastAsia="Verdana" w:hAnsi="Verdana" w:cs="Verdana"/>
          <w:sz w:val="20"/>
          <w:szCs w:val="20"/>
        </w:rPr>
      </w:pPr>
    </w:p>
    <w:p w14:paraId="0965D848" w14:textId="4CC20766" w:rsidR="00DF7A66" w:rsidRPr="00DF7A66" w:rsidRDefault="00DF7A66" w:rsidP="00DF7A66">
      <w:pPr>
        <w:jc w:val="both"/>
        <w:rPr>
          <w:rFonts w:ascii="Verdana" w:eastAsia="Verdana" w:hAnsi="Verdana" w:cs="Verdana"/>
          <w:sz w:val="20"/>
          <w:szCs w:val="20"/>
        </w:rPr>
      </w:pPr>
      <w:r>
        <w:rPr>
          <w:rFonts w:ascii="Verdana" w:eastAsia="Verdana" w:hAnsi="Verdana" w:cs="Verdana"/>
          <w:sz w:val="20"/>
          <w:szCs w:val="20"/>
        </w:rPr>
        <w:lastRenderedPageBreak/>
        <w:t>La Compañía Organizadora</w:t>
      </w:r>
      <w:r w:rsidRPr="00DF7A66">
        <w:rPr>
          <w:rFonts w:ascii="Verdana" w:eastAsia="Verdana" w:hAnsi="Verdana" w:cs="Verdana"/>
          <w:sz w:val="20"/>
          <w:szCs w:val="20"/>
        </w:rPr>
        <w:t xml:space="preserve"> se reserva el derecho de emprender acciones judiciales contra aquellas personas que realicen cualquier tipo de acto susceptible de ser considerado manipulación o falsificación de la promoción. </w:t>
      </w:r>
    </w:p>
    <w:p w14:paraId="2326F4CF" w14:textId="77777777" w:rsidR="00DF7A66" w:rsidRPr="00DF7A66" w:rsidRDefault="00DF7A66" w:rsidP="00DF7A66">
      <w:pPr>
        <w:jc w:val="both"/>
        <w:rPr>
          <w:rFonts w:ascii="Verdana" w:eastAsia="Verdana" w:hAnsi="Verdana" w:cs="Verdana"/>
          <w:sz w:val="20"/>
          <w:szCs w:val="20"/>
        </w:rPr>
      </w:pPr>
    </w:p>
    <w:p w14:paraId="685A8533" w14:textId="16601420" w:rsidR="00792034" w:rsidRDefault="00DF7A66" w:rsidP="00DF7A66">
      <w:pPr>
        <w:jc w:val="both"/>
        <w:rPr>
          <w:rFonts w:ascii="Verdana" w:eastAsia="Verdana" w:hAnsi="Verdana" w:cs="Verdana"/>
          <w:sz w:val="20"/>
          <w:szCs w:val="20"/>
          <w:lang w:val="es-ES"/>
        </w:rPr>
      </w:pPr>
      <w:r w:rsidRPr="18FF935E">
        <w:rPr>
          <w:rFonts w:ascii="Verdana" w:eastAsia="Verdana" w:hAnsi="Verdana" w:cs="Verdana"/>
          <w:sz w:val="20"/>
          <w:szCs w:val="20"/>
          <w:lang w:val="es-ES"/>
        </w:rPr>
        <w:t>La Compañía Organizadora excluye cualquier responsabilidad por daños y perjuicios de toda naturaleza que puedan deberse a la falta temporal de disponibilidad o de continuidad del funcionamiento de los servicios mediante los que se participa en la promoción y a la defraudación de la utilidad que los usuarios hubieren podido atribuir a los mismos.</w:t>
      </w:r>
    </w:p>
    <w:p w14:paraId="11F5DD02" w14:textId="202C5DF6" w:rsidR="00DF7A66" w:rsidRDefault="00DF7A66" w:rsidP="00DF7A66">
      <w:pPr>
        <w:jc w:val="both"/>
        <w:rPr>
          <w:rFonts w:ascii="Verdana" w:eastAsia="Verdana" w:hAnsi="Verdana" w:cs="Verdana"/>
          <w:sz w:val="20"/>
          <w:szCs w:val="20"/>
        </w:rPr>
      </w:pPr>
    </w:p>
    <w:p w14:paraId="611D5DBD" w14:textId="29C5B202" w:rsidR="00DF7A66" w:rsidRPr="00466D41" w:rsidRDefault="00466D41" w:rsidP="00466D41">
      <w:pPr>
        <w:ind w:left="360"/>
        <w:jc w:val="both"/>
        <w:rPr>
          <w:rFonts w:ascii="Verdana" w:eastAsia="Verdana" w:hAnsi="Verdana" w:cs="Verdana"/>
          <w:b/>
          <w:bCs/>
          <w:sz w:val="20"/>
          <w:szCs w:val="20"/>
          <w:u w:val="single"/>
        </w:rPr>
      </w:pPr>
      <w:r>
        <w:rPr>
          <w:rFonts w:ascii="Verdana" w:eastAsia="Verdana" w:hAnsi="Verdana" w:cs="Verdana"/>
          <w:b/>
          <w:bCs/>
          <w:sz w:val="20"/>
          <w:szCs w:val="20"/>
          <w:u w:val="single"/>
        </w:rPr>
        <w:t>4.</w:t>
      </w:r>
      <w:r w:rsidR="00DF7A66" w:rsidRPr="00466D41">
        <w:rPr>
          <w:rFonts w:ascii="Verdana" w:eastAsia="Verdana" w:hAnsi="Verdana" w:cs="Verdana"/>
          <w:b/>
          <w:bCs/>
          <w:sz w:val="20"/>
          <w:szCs w:val="20"/>
          <w:u w:val="single"/>
        </w:rPr>
        <w:t>Aceptación de Bases</w:t>
      </w:r>
    </w:p>
    <w:p w14:paraId="67AA11C8" w14:textId="64A15E21" w:rsidR="00DF7A66" w:rsidRDefault="00DF7A66" w:rsidP="00DF7A66">
      <w:pPr>
        <w:jc w:val="both"/>
        <w:rPr>
          <w:rFonts w:ascii="Verdana" w:eastAsia="Verdana" w:hAnsi="Verdana" w:cs="Verdana"/>
          <w:sz w:val="20"/>
          <w:szCs w:val="20"/>
        </w:rPr>
      </w:pPr>
    </w:p>
    <w:p w14:paraId="1DA5077C" w14:textId="2F4EDE54" w:rsidR="00DF7A66" w:rsidRDefault="00DF7A66" w:rsidP="00DF7A66">
      <w:pPr>
        <w:jc w:val="both"/>
        <w:rPr>
          <w:rFonts w:ascii="Verdana" w:eastAsia="Verdana" w:hAnsi="Verdana" w:cs="Verdana"/>
          <w:sz w:val="20"/>
          <w:szCs w:val="20"/>
          <w:lang w:val="es-ES"/>
        </w:rPr>
      </w:pPr>
      <w:r w:rsidRPr="18FF935E">
        <w:rPr>
          <w:rFonts w:ascii="Verdana" w:eastAsia="Verdana" w:hAnsi="Verdana" w:cs="Verdana"/>
          <w:sz w:val="20"/>
          <w:szCs w:val="20"/>
          <w:lang w:val="es-ES"/>
        </w:rPr>
        <w:t>La participación en la presente promoción supone la aceptación íntegra de las presentes Bases Legales y la sumisión expresa de las decisiones interpretativas que de las mismas efectúe la Compañía Organizadora. Se podrá pedir a</w:t>
      </w:r>
      <w:r w:rsidR="0086335F" w:rsidRPr="18FF935E">
        <w:rPr>
          <w:rFonts w:ascii="Verdana" w:eastAsia="Verdana" w:hAnsi="Verdana" w:cs="Verdana"/>
          <w:sz w:val="20"/>
          <w:szCs w:val="20"/>
          <w:lang w:val="es-ES"/>
        </w:rPr>
        <w:t>l ganador</w:t>
      </w:r>
      <w:r w:rsidRPr="18FF935E">
        <w:rPr>
          <w:rFonts w:ascii="Verdana" w:eastAsia="Verdana" w:hAnsi="Verdana" w:cs="Verdana"/>
          <w:sz w:val="20"/>
          <w:szCs w:val="20"/>
          <w:lang w:val="es-ES"/>
        </w:rPr>
        <w:t xml:space="preserve"> un documento escrito aceptando todos los términos y condiciones de la promoción</w:t>
      </w:r>
    </w:p>
    <w:p w14:paraId="63708AA2" w14:textId="6F834E14" w:rsidR="00DF7A66" w:rsidRDefault="00DF7A66" w:rsidP="00DF7A66">
      <w:pPr>
        <w:jc w:val="both"/>
        <w:rPr>
          <w:rFonts w:ascii="Verdana" w:eastAsia="Verdana" w:hAnsi="Verdana" w:cs="Verdana"/>
          <w:sz w:val="20"/>
          <w:szCs w:val="20"/>
        </w:rPr>
      </w:pPr>
    </w:p>
    <w:p w14:paraId="49283B96" w14:textId="77777777" w:rsidR="005F42A6" w:rsidRDefault="00DF7A66" w:rsidP="00DF7A66">
      <w:pPr>
        <w:jc w:val="both"/>
        <w:rPr>
          <w:rFonts w:ascii="Verdana" w:eastAsia="Verdana" w:hAnsi="Verdana" w:cs="Verdana"/>
          <w:sz w:val="20"/>
          <w:szCs w:val="20"/>
          <w:lang w:val="es-ES"/>
        </w:rPr>
      </w:pPr>
      <w:r w:rsidRPr="18FF935E">
        <w:rPr>
          <w:rFonts w:ascii="Verdana" w:eastAsia="Verdana" w:hAnsi="Verdana" w:cs="Verdana"/>
          <w:sz w:val="20"/>
          <w:szCs w:val="20"/>
          <w:lang w:val="es-ES"/>
        </w:rPr>
        <w:t>Las presentes Bases Legales quedan publicadas y accesibles a todos los Participantes y público en general a través de la página web:</w:t>
      </w:r>
      <w:r w:rsidR="004B192B" w:rsidRPr="18FF935E">
        <w:rPr>
          <w:rFonts w:ascii="Verdana" w:eastAsia="Verdana" w:hAnsi="Verdana" w:cs="Verdana"/>
          <w:sz w:val="20"/>
          <w:szCs w:val="20"/>
          <w:lang w:val="es-ES"/>
        </w:rPr>
        <w:t xml:space="preserve"> </w:t>
      </w:r>
    </w:p>
    <w:p w14:paraId="1B573E51" w14:textId="21976C73" w:rsidR="00DF7A66" w:rsidRDefault="005F42A6" w:rsidP="00DF7A66">
      <w:pPr>
        <w:jc w:val="both"/>
        <w:rPr>
          <w:rFonts w:ascii="Verdana" w:eastAsia="Verdana" w:hAnsi="Verdana" w:cs="Verdana"/>
          <w:sz w:val="20"/>
          <w:szCs w:val="20"/>
          <w:lang w:val="es-ES"/>
        </w:rPr>
      </w:pPr>
      <w:r w:rsidRPr="005F42A6">
        <w:rPr>
          <w:rFonts w:ascii="Verdana" w:eastAsia="Verdana" w:hAnsi="Verdana" w:cs="Verdana"/>
          <w:sz w:val="20"/>
          <w:szCs w:val="20"/>
          <w:lang w:val="es-ES"/>
        </w:rPr>
        <w:t>https://www.hyundai.es/concesionarios/huertasmovil</w:t>
      </w:r>
    </w:p>
    <w:p w14:paraId="14B39C9A" w14:textId="498B7572" w:rsidR="00DF7A66" w:rsidRDefault="00DF7A66" w:rsidP="00DF7A66">
      <w:pPr>
        <w:jc w:val="both"/>
        <w:rPr>
          <w:rFonts w:ascii="Verdana" w:eastAsia="Verdana" w:hAnsi="Verdana" w:cs="Verdana"/>
          <w:sz w:val="20"/>
          <w:szCs w:val="20"/>
        </w:rPr>
      </w:pPr>
    </w:p>
    <w:p w14:paraId="56961363" w14:textId="0026D53E" w:rsidR="00DF7A66" w:rsidRPr="00466D41" w:rsidRDefault="00466D41" w:rsidP="00466D41">
      <w:pPr>
        <w:jc w:val="both"/>
        <w:rPr>
          <w:rFonts w:ascii="Verdana" w:eastAsia="Verdana" w:hAnsi="Verdana" w:cs="Verdana"/>
          <w:b/>
          <w:bCs/>
          <w:sz w:val="20"/>
          <w:szCs w:val="20"/>
          <w:u w:val="single"/>
        </w:rPr>
      </w:pPr>
      <w:r>
        <w:rPr>
          <w:rFonts w:ascii="Verdana" w:eastAsia="Verdana" w:hAnsi="Verdana" w:cs="Verdana"/>
          <w:b/>
          <w:bCs/>
          <w:sz w:val="20"/>
          <w:szCs w:val="20"/>
          <w:u w:val="single"/>
        </w:rPr>
        <w:t>5.</w:t>
      </w:r>
      <w:r w:rsidR="00DF7A66" w:rsidRPr="00466D41">
        <w:rPr>
          <w:rFonts w:ascii="Verdana" w:eastAsia="Verdana" w:hAnsi="Verdana" w:cs="Verdana"/>
          <w:b/>
          <w:bCs/>
          <w:sz w:val="20"/>
          <w:szCs w:val="20"/>
          <w:u w:val="single"/>
        </w:rPr>
        <w:t xml:space="preserve">Legislación aplicable </w:t>
      </w:r>
    </w:p>
    <w:p w14:paraId="56729168" w14:textId="77777777" w:rsidR="00DF7A66" w:rsidRPr="00DF7A66" w:rsidRDefault="00DF7A66" w:rsidP="00DF7A66">
      <w:pPr>
        <w:jc w:val="both"/>
        <w:rPr>
          <w:rFonts w:ascii="Verdana" w:eastAsia="Verdana" w:hAnsi="Verdana" w:cs="Verdana"/>
          <w:sz w:val="20"/>
          <w:szCs w:val="20"/>
        </w:rPr>
      </w:pPr>
    </w:p>
    <w:p w14:paraId="0625646B" w14:textId="58B41618" w:rsidR="00DF7A66" w:rsidRDefault="00DF7A66" w:rsidP="00DF7A66">
      <w:pPr>
        <w:jc w:val="both"/>
        <w:rPr>
          <w:rFonts w:ascii="Verdana" w:eastAsia="Verdana" w:hAnsi="Verdana" w:cs="Verdana"/>
          <w:sz w:val="20"/>
          <w:szCs w:val="20"/>
        </w:rPr>
      </w:pPr>
      <w:r>
        <w:rPr>
          <w:rFonts w:ascii="Verdana" w:eastAsia="Verdana" w:hAnsi="Verdana" w:cs="Verdana"/>
          <w:sz w:val="20"/>
          <w:szCs w:val="20"/>
        </w:rPr>
        <w:t>La</w:t>
      </w:r>
      <w:r w:rsidRPr="00DF7A66">
        <w:rPr>
          <w:rFonts w:ascii="Verdana" w:eastAsia="Verdana" w:hAnsi="Verdana" w:cs="Verdana"/>
          <w:sz w:val="20"/>
          <w:szCs w:val="20"/>
        </w:rPr>
        <w:t xml:space="preserve"> presente </w:t>
      </w:r>
      <w:r>
        <w:rPr>
          <w:rFonts w:ascii="Verdana" w:eastAsia="Verdana" w:hAnsi="Verdana" w:cs="Verdana"/>
          <w:sz w:val="20"/>
          <w:szCs w:val="20"/>
        </w:rPr>
        <w:t xml:space="preserve">promoción </w:t>
      </w:r>
      <w:r w:rsidRPr="00DF7A66">
        <w:rPr>
          <w:rFonts w:ascii="Verdana" w:eastAsia="Verdana" w:hAnsi="Verdana" w:cs="Verdana"/>
          <w:sz w:val="20"/>
          <w:szCs w:val="20"/>
        </w:rPr>
        <w:t>se rige por la legislación española vigente.</w:t>
      </w:r>
    </w:p>
    <w:p w14:paraId="7DEB13A2" w14:textId="77777777" w:rsidR="00792034" w:rsidRDefault="00792034" w:rsidP="00792034">
      <w:pPr>
        <w:jc w:val="both"/>
        <w:rPr>
          <w:rFonts w:ascii="Verdana" w:eastAsia="Verdana" w:hAnsi="Verdana" w:cs="Verdana"/>
          <w:sz w:val="20"/>
          <w:szCs w:val="20"/>
          <w:highlight w:val="white"/>
        </w:rPr>
      </w:pPr>
    </w:p>
    <w:p w14:paraId="00000031" w14:textId="77777777" w:rsidR="00C845D8" w:rsidRDefault="00C845D8">
      <w:pPr>
        <w:jc w:val="both"/>
        <w:rPr>
          <w:color w:val="1D1C1D"/>
          <w:sz w:val="23"/>
          <w:szCs w:val="23"/>
          <w:shd w:val="clear" w:color="auto" w:fill="F8F8F8"/>
        </w:rPr>
      </w:pPr>
    </w:p>
    <w:p w14:paraId="00000032" w14:textId="77777777" w:rsidR="00C845D8" w:rsidRDefault="00C845D8">
      <w:pPr>
        <w:rPr>
          <w:color w:val="1D1C1D"/>
          <w:sz w:val="31"/>
          <w:szCs w:val="31"/>
          <w:shd w:val="clear" w:color="auto" w:fill="F8F8F8"/>
        </w:rPr>
      </w:pPr>
    </w:p>
    <w:sectPr w:rsidR="00C845D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0CB"/>
    <w:multiLevelType w:val="hybridMultilevel"/>
    <w:tmpl w:val="132847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C1554B"/>
    <w:multiLevelType w:val="hybridMultilevel"/>
    <w:tmpl w:val="E09C3E1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573506"/>
    <w:multiLevelType w:val="hybridMultilevel"/>
    <w:tmpl w:val="23AE38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5655D6"/>
    <w:multiLevelType w:val="multilevel"/>
    <w:tmpl w:val="79D45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524499"/>
    <w:multiLevelType w:val="hybridMultilevel"/>
    <w:tmpl w:val="325C72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3AE499E"/>
    <w:multiLevelType w:val="hybridMultilevel"/>
    <w:tmpl w:val="6D98BE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B4138B"/>
    <w:multiLevelType w:val="hybridMultilevel"/>
    <w:tmpl w:val="D0F49F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2AF7E18"/>
    <w:multiLevelType w:val="hybridMultilevel"/>
    <w:tmpl w:val="BF7ED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D147B"/>
    <w:multiLevelType w:val="hybridMultilevel"/>
    <w:tmpl w:val="EC08A6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2636913">
    <w:abstractNumId w:val="3"/>
  </w:num>
  <w:num w:numId="2" w16cid:durableId="1686205004">
    <w:abstractNumId w:val="8"/>
  </w:num>
  <w:num w:numId="3" w16cid:durableId="560991730">
    <w:abstractNumId w:val="2"/>
  </w:num>
  <w:num w:numId="4" w16cid:durableId="1596203079">
    <w:abstractNumId w:val="7"/>
  </w:num>
  <w:num w:numId="5" w16cid:durableId="1074934804">
    <w:abstractNumId w:val="5"/>
  </w:num>
  <w:num w:numId="6" w16cid:durableId="1958832669">
    <w:abstractNumId w:val="0"/>
  </w:num>
  <w:num w:numId="7" w16cid:durableId="978538500">
    <w:abstractNumId w:val="4"/>
  </w:num>
  <w:num w:numId="8" w16cid:durableId="948665136">
    <w:abstractNumId w:val="6"/>
  </w:num>
  <w:num w:numId="9" w16cid:durableId="1096511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5D8"/>
    <w:rsid w:val="000117D5"/>
    <w:rsid w:val="00026133"/>
    <w:rsid w:val="00061804"/>
    <w:rsid w:val="000A0DCA"/>
    <w:rsid w:val="000D34E3"/>
    <w:rsid w:val="00170BEA"/>
    <w:rsid w:val="00177F64"/>
    <w:rsid w:val="00185874"/>
    <w:rsid w:val="00203351"/>
    <w:rsid w:val="002550A9"/>
    <w:rsid w:val="003259F7"/>
    <w:rsid w:val="003543E5"/>
    <w:rsid w:val="00357E2B"/>
    <w:rsid w:val="00381B61"/>
    <w:rsid w:val="003E140C"/>
    <w:rsid w:val="003E1424"/>
    <w:rsid w:val="004223F8"/>
    <w:rsid w:val="00466D41"/>
    <w:rsid w:val="004A20AB"/>
    <w:rsid w:val="004B192B"/>
    <w:rsid w:val="00562F2E"/>
    <w:rsid w:val="00584CAC"/>
    <w:rsid w:val="005B4CB3"/>
    <w:rsid w:val="005C4CA4"/>
    <w:rsid w:val="005F42A6"/>
    <w:rsid w:val="00672EBA"/>
    <w:rsid w:val="00732427"/>
    <w:rsid w:val="00734993"/>
    <w:rsid w:val="00734C19"/>
    <w:rsid w:val="00792034"/>
    <w:rsid w:val="007A76BA"/>
    <w:rsid w:val="0080172D"/>
    <w:rsid w:val="00822004"/>
    <w:rsid w:val="0086335F"/>
    <w:rsid w:val="0089615F"/>
    <w:rsid w:val="00913DBC"/>
    <w:rsid w:val="00960C70"/>
    <w:rsid w:val="009A5EFB"/>
    <w:rsid w:val="00AC6E7C"/>
    <w:rsid w:val="00AE7D0D"/>
    <w:rsid w:val="00AF5697"/>
    <w:rsid w:val="00B765BD"/>
    <w:rsid w:val="00BB31F7"/>
    <w:rsid w:val="00C02CDE"/>
    <w:rsid w:val="00C845D8"/>
    <w:rsid w:val="00CF5BEE"/>
    <w:rsid w:val="00D36D8B"/>
    <w:rsid w:val="00D74BBB"/>
    <w:rsid w:val="00D76482"/>
    <w:rsid w:val="00DF225E"/>
    <w:rsid w:val="00DF7A66"/>
    <w:rsid w:val="00E75BE6"/>
    <w:rsid w:val="00EA280C"/>
    <w:rsid w:val="00F131AF"/>
    <w:rsid w:val="00F842D4"/>
    <w:rsid w:val="00FA634A"/>
    <w:rsid w:val="18FF935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7AE"/>
  <w15:docId w15:val="{156B3B12-E9B0-4837-AFC1-EB33D114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026133"/>
    <w:rPr>
      <w:sz w:val="16"/>
      <w:szCs w:val="16"/>
    </w:rPr>
  </w:style>
  <w:style w:type="paragraph" w:styleId="Textocomentario">
    <w:name w:val="annotation text"/>
    <w:basedOn w:val="Normal"/>
    <w:link w:val="TextocomentarioCar"/>
    <w:uiPriority w:val="99"/>
    <w:semiHidden/>
    <w:unhideWhenUsed/>
    <w:rsid w:val="000261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6133"/>
    <w:rPr>
      <w:sz w:val="20"/>
      <w:szCs w:val="20"/>
    </w:rPr>
  </w:style>
  <w:style w:type="paragraph" w:styleId="Asuntodelcomentario">
    <w:name w:val="annotation subject"/>
    <w:basedOn w:val="Textocomentario"/>
    <w:next w:val="Textocomentario"/>
    <w:link w:val="AsuntodelcomentarioCar"/>
    <w:uiPriority w:val="99"/>
    <w:semiHidden/>
    <w:unhideWhenUsed/>
    <w:rsid w:val="00026133"/>
    <w:rPr>
      <w:b/>
      <w:bCs/>
    </w:rPr>
  </w:style>
  <w:style w:type="character" w:customStyle="1" w:styleId="AsuntodelcomentarioCar">
    <w:name w:val="Asunto del comentario Car"/>
    <w:basedOn w:val="TextocomentarioCar"/>
    <w:link w:val="Asuntodelcomentario"/>
    <w:uiPriority w:val="99"/>
    <w:semiHidden/>
    <w:rsid w:val="00026133"/>
    <w:rPr>
      <w:b/>
      <w:bCs/>
      <w:sz w:val="20"/>
      <w:szCs w:val="20"/>
    </w:rPr>
  </w:style>
  <w:style w:type="paragraph" w:styleId="Prrafodelista">
    <w:name w:val="List Paragraph"/>
    <w:basedOn w:val="Normal"/>
    <w:uiPriority w:val="34"/>
    <w:qFormat/>
    <w:rsid w:val="00E75BE6"/>
    <w:pPr>
      <w:ind w:left="720"/>
      <w:contextualSpacing/>
    </w:pPr>
  </w:style>
  <w:style w:type="paragraph" w:styleId="Revisin">
    <w:name w:val="Revision"/>
    <w:hidden/>
    <w:uiPriority w:val="99"/>
    <w:semiHidden/>
    <w:rsid w:val="00B765BD"/>
    <w:pPr>
      <w:spacing w:line="240" w:lineRule="auto"/>
    </w:pPr>
  </w:style>
  <w:style w:type="table" w:customStyle="1" w:styleId="TableNormal1">
    <w:name w:val="Table Normal1"/>
    <w:rsid w:val="0073499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20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39A1E1F9CA40B42027E64F6678EC" ma:contentTypeVersion="15" ma:contentTypeDescription="Create a new document." ma:contentTypeScope="" ma:versionID="ec9578d306062a3ebc4c779451be7a90">
  <xsd:schema xmlns:xsd="http://www.w3.org/2001/XMLSchema" xmlns:xs="http://www.w3.org/2001/XMLSchema" xmlns:p="http://schemas.microsoft.com/office/2006/metadata/properties" xmlns:ns2="a15ee1b8-08c4-4a18-be6d-313257aec131" xmlns:ns3="1a146f1c-d327-40d9-aeaa-71db8c47686f" targetNamespace="http://schemas.microsoft.com/office/2006/metadata/properties" ma:root="true" ma:fieldsID="976910b60655cad599d3b6651a2a678f" ns2:_="" ns3:_="">
    <xsd:import namespace="a15ee1b8-08c4-4a18-be6d-313257aec131"/>
    <xsd:import namespace="1a146f1c-d327-40d9-aeaa-71db8c4768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e1b8-08c4-4a18-be6d-313257aec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433cb9-1130-46b3-8242-ab9d0c6239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146f1c-d327-40d9-aeaa-71db8c4768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6bf1490-17da-4dd1-ae01-54fe45e36808}" ma:internalName="TaxCatchAll" ma:showField="CatchAllData" ma:web="1a146f1c-d327-40d9-aeaa-71db8c4768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5ee1b8-08c4-4a18-be6d-313257aec131">
      <Terms xmlns="http://schemas.microsoft.com/office/infopath/2007/PartnerControls"/>
    </lcf76f155ced4ddcb4097134ff3c332f>
    <TaxCatchAll xmlns="1a146f1c-d327-40d9-aeaa-71db8c4768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C6ED3-7282-4E73-9F96-867C8004E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e1b8-08c4-4a18-be6d-313257aec131"/>
    <ds:schemaRef ds:uri="1a146f1c-d327-40d9-aeaa-71db8c476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1EA8C-2433-428A-B3A0-ACEDC05C357D}">
  <ds:schemaRefs>
    <ds:schemaRef ds:uri="http://schemas.microsoft.com/office/2006/metadata/properties"/>
    <ds:schemaRef ds:uri="http://schemas.microsoft.com/office/infopath/2007/PartnerControls"/>
    <ds:schemaRef ds:uri="a15ee1b8-08c4-4a18-be6d-313257aec131"/>
    <ds:schemaRef ds:uri="1a146f1c-d327-40d9-aeaa-71db8c47686f"/>
  </ds:schemaRefs>
</ds:datastoreItem>
</file>

<file path=customXml/itemProps3.xml><?xml version="1.0" encoding="utf-8"?>
<ds:datastoreItem xmlns:ds="http://schemas.openxmlformats.org/officeDocument/2006/customXml" ds:itemID="{542FA02B-093E-43F7-88F4-FE435D47698B}">
  <ds:schemaRefs>
    <ds:schemaRef ds:uri="http://schemas.microsoft.com/sharepoint/v3/contenttype/forms"/>
  </ds:schemaRefs>
</ds:datastoreItem>
</file>

<file path=docMetadata/LabelInfo.xml><?xml version="1.0" encoding="utf-8"?>
<clbl:labelList xmlns:clbl="http://schemas.microsoft.com/office/2020/mipLabelMetadata">
  <clbl:label id="{55da706b-7baf-417f-824a-8d6d03ee3e01}" enabled="1" method="Privileged" siteId="{7bed5601-97bf-4483-9b1a-0307a2fd81b2}"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2251</Words>
  <Characters>12382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cp:lastModifiedBy>Maria Isabel Ferrer Peña</cp:lastModifiedBy>
  <cp:revision>3</cp:revision>
  <dcterms:created xsi:type="dcterms:W3CDTF">2024-12-13T14:39:00Z</dcterms:created>
  <dcterms:modified xsi:type="dcterms:W3CDTF">2024-12-13T14:43:00Z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0x010100FDC339A1E1F9CA40B42027E64F6678EC</vt:lpwstr>
  </property>
  <property fmtid="{D5CDD505-2E9C-101B-9397-08002B2CF9AE}" pid="3" name="MediaServiceImageTags">
    <vt:lpwstr/>
  </property>
</Properties>
</file>